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74" w:rsidRPr="00300BEF" w:rsidRDefault="009E6274" w:rsidP="003837C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0BEF">
        <w:rPr>
          <w:rFonts w:ascii="Times New Roman CYR" w:hAnsi="Times New Roman CYR" w:cs="Times New Roman CYR"/>
          <w:b/>
          <w:bCs/>
          <w:sz w:val="28"/>
          <w:szCs w:val="28"/>
        </w:rPr>
        <w:t>ПРОГРАММА СОБЕСЕДОВАНИЯ</w:t>
      </w:r>
    </w:p>
    <w:p w:rsidR="00366B75" w:rsidRPr="00300BEF" w:rsidRDefault="009E6274" w:rsidP="003837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BEF">
        <w:rPr>
          <w:rFonts w:ascii="Times New Roman CYR" w:hAnsi="Times New Roman CYR" w:cs="Times New Roman CYR"/>
          <w:b/>
          <w:bCs/>
          <w:sz w:val="28"/>
          <w:szCs w:val="28"/>
        </w:rPr>
        <w:t xml:space="preserve">для </w:t>
      </w:r>
      <w:proofErr w:type="gramStart"/>
      <w:r w:rsidRPr="00300BEF">
        <w:rPr>
          <w:rFonts w:ascii="Times New Roman CYR" w:hAnsi="Times New Roman CYR" w:cs="Times New Roman CYR"/>
          <w:b/>
          <w:bCs/>
          <w:sz w:val="28"/>
          <w:szCs w:val="28"/>
        </w:rPr>
        <w:t>поступающих</w:t>
      </w:r>
      <w:proofErr w:type="gramEnd"/>
      <w:r w:rsidRPr="00300BEF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магистратуру по направлению</w:t>
      </w:r>
      <w:r w:rsidR="00F56A4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00BEF">
        <w:rPr>
          <w:rFonts w:ascii="Times New Roman" w:hAnsi="Times New Roman" w:cs="Times New Roman"/>
          <w:b/>
          <w:sz w:val="28"/>
          <w:szCs w:val="28"/>
        </w:rPr>
        <w:t>35.04.01</w:t>
      </w:r>
      <w:r w:rsidR="00F56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92D" w:rsidRPr="00300BEF">
        <w:rPr>
          <w:rFonts w:ascii="Times New Roman" w:hAnsi="Times New Roman" w:cs="Times New Roman"/>
          <w:b/>
          <w:sz w:val="28"/>
          <w:szCs w:val="28"/>
        </w:rPr>
        <w:t>«Лесное дело»</w:t>
      </w:r>
    </w:p>
    <w:p w:rsidR="00CA3EA8" w:rsidRPr="00300BEF" w:rsidRDefault="00CA3EA8" w:rsidP="003837CE">
      <w:pPr>
        <w:pStyle w:val="1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555CD8" w:rsidRPr="00300BEF" w:rsidRDefault="00555CD8" w:rsidP="003837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 xml:space="preserve">1. Подразделение лесов по целевому назначению и категориям защитных </w:t>
      </w:r>
      <w:r w:rsidR="00811B24" w:rsidRPr="00300BEF">
        <w:rPr>
          <w:sz w:val="28"/>
          <w:szCs w:val="28"/>
        </w:rPr>
        <w:t>лесов</w:t>
      </w:r>
      <w:r w:rsidRPr="00300BEF">
        <w:rPr>
          <w:sz w:val="28"/>
          <w:szCs w:val="28"/>
        </w:rPr>
        <w:t>.</w:t>
      </w:r>
    </w:p>
    <w:p w:rsidR="00366B75" w:rsidRPr="00300BEF" w:rsidRDefault="009E6274" w:rsidP="003837CE">
      <w:pPr>
        <w:pStyle w:val="1"/>
        <w:shd w:val="clear" w:color="auto" w:fill="auto"/>
        <w:tabs>
          <w:tab w:val="left" w:pos="697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2. </w:t>
      </w:r>
      <w:r w:rsidR="00EA092D" w:rsidRPr="00300BEF">
        <w:rPr>
          <w:sz w:val="28"/>
          <w:szCs w:val="28"/>
        </w:rPr>
        <w:t>Субъекты и объекты лесных отношений как законодательная основа о</w:t>
      </w:r>
      <w:r w:rsidR="00EA092D" w:rsidRPr="00300BEF">
        <w:rPr>
          <w:sz w:val="28"/>
          <w:szCs w:val="28"/>
        </w:rPr>
        <w:t>р</w:t>
      </w:r>
      <w:r w:rsidR="00EA092D" w:rsidRPr="00300BEF">
        <w:rPr>
          <w:sz w:val="28"/>
          <w:szCs w:val="28"/>
        </w:rPr>
        <w:t>ганизации лесопользования в субъектах Российской Федерации.</w:t>
      </w:r>
    </w:p>
    <w:p w:rsidR="00366B75" w:rsidRPr="00300BEF" w:rsidRDefault="009E6274" w:rsidP="003837CE">
      <w:pPr>
        <w:pStyle w:val="1"/>
        <w:shd w:val="clear" w:color="auto" w:fill="auto"/>
        <w:tabs>
          <w:tab w:val="left" w:pos="596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3. </w:t>
      </w:r>
      <w:r w:rsidR="00EA092D" w:rsidRPr="00300BEF">
        <w:rPr>
          <w:sz w:val="28"/>
          <w:szCs w:val="28"/>
        </w:rPr>
        <w:t>Теоретические основы лесоустройства: теория нормального, оптимального и целевого леса.</w:t>
      </w:r>
      <w:r w:rsidR="00811B24" w:rsidRPr="00300BEF">
        <w:rPr>
          <w:sz w:val="28"/>
          <w:szCs w:val="28"/>
        </w:rPr>
        <w:t xml:space="preserve">  Установление основных лесоводственно-технических элементов хозяйственных секций. </w:t>
      </w:r>
    </w:p>
    <w:p w:rsidR="00366B75" w:rsidRPr="00300BEF" w:rsidRDefault="009E6274" w:rsidP="003837CE">
      <w:pPr>
        <w:pStyle w:val="1"/>
        <w:shd w:val="clear" w:color="auto" w:fill="auto"/>
        <w:tabs>
          <w:tab w:val="left" w:pos="822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4. </w:t>
      </w:r>
      <w:r w:rsidR="00EA092D" w:rsidRPr="00300BEF">
        <w:rPr>
          <w:sz w:val="28"/>
          <w:szCs w:val="28"/>
        </w:rPr>
        <w:t>Формы лесного хозяйства. Понятие, классификация и условия практич</w:t>
      </w:r>
      <w:r w:rsidR="00EA092D" w:rsidRPr="00300BEF">
        <w:rPr>
          <w:sz w:val="28"/>
          <w:szCs w:val="28"/>
        </w:rPr>
        <w:t>е</w:t>
      </w:r>
      <w:r w:rsidR="00EA092D" w:rsidRPr="00300BEF">
        <w:rPr>
          <w:sz w:val="28"/>
          <w:szCs w:val="28"/>
        </w:rPr>
        <w:t>ского применения отдельных форм лесного хозяйства.</w:t>
      </w:r>
    </w:p>
    <w:p w:rsidR="00366B75" w:rsidRPr="00300BEF" w:rsidRDefault="009E6274" w:rsidP="003837CE">
      <w:pPr>
        <w:pStyle w:val="1"/>
        <w:shd w:val="clear" w:color="auto" w:fill="auto"/>
        <w:tabs>
          <w:tab w:val="left" w:pos="620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5. </w:t>
      </w:r>
      <w:r w:rsidR="00811B24" w:rsidRPr="00300BEF">
        <w:rPr>
          <w:sz w:val="28"/>
          <w:szCs w:val="28"/>
        </w:rPr>
        <w:t>Таксационные показатели насаждений. Способы их определения и инс</w:t>
      </w:r>
      <w:r w:rsidR="00811B24" w:rsidRPr="00300BEF">
        <w:rPr>
          <w:sz w:val="28"/>
          <w:szCs w:val="28"/>
        </w:rPr>
        <w:t>т</w:t>
      </w:r>
      <w:r w:rsidR="00811B24" w:rsidRPr="00300BEF">
        <w:rPr>
          <w:sz w:val="28"/>
          <w:szCs w:val="28"/>
        </w:rPr>
        <w:t>рументы</w:t>
      </w:r>
      <w:r w:rsidR="00EA092D" w:rsidRPr="00300BEF">
        <w:rPr>
          <w:sz w:val="28"/>
          <w:szCs w:val="28"/>
        </w:rPr>
        <w:t>.</w:t>
      </w:r>
    </w:p>
    <w:p w:rsidR="00366B75" w:rsidRPr="00300BEF" w:rsidRDefault="009E6274" w:rsidP="003837CE">
      <w:pPr>
        <w:pStyle w:val="1"/>
        <w:shd w:val="clear" w:color="auto" w:fill="auto"/>
        <w:tabs>
          <w:tab w:val="left" w:pos="586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6. </w:t>
      </w:r>
      <w:r w:rsidR="00EA092D" w:rsidRPr="00300BEF">
        <w:rPr>
          <w:sz w:val="28"/>
          <w:szCs w:val="28"/>
        </w:rPr>
        <w:t xml:space="preserve">Использование материалов лесоустройства и </w:t>
      </w:r>
      <w:r w:rsidR="00811B24" w:rsidRPr="00300BEF">
        <w:rPr>
          <w:sz w:val="28"/>
          <w:szCs w:val="28"/>
        </w:rPr>
        <w:t xml:space="preserve">государственной </w:t>
      </w:r>
      <w:r w:rsidR="00EA092D" w:rsidRPr="00300BEF">
        <w:rPr>
          <w:sz w:val="28"/>
          <w:szCs w:val="28"/>
        </w:rPr>
        <w:t>инвентар</w:t>
      </w:r>
      <w:r w:rsidR="00EA092D" w:rsidRPr="00300BEF">
        <w:rPr>
          <w:sz w:val="28"/>
          <w:szCs w:val="28"/>
        </w:rPr>
        <w:t>и</w:t>
      </w:r>
      <w:r w:rsidR="00EA092D" w:rsidRPr="00300BEF">
        <w:rPr>
          <w:sz w:val="28"/>
          <w:szCs w:val="28"/>
        </w:rPr>
        <w:t>зации лесов в практической деятельности лесничеств и предприятий лесного х</w:t>
      </w:r>
      <w:r w:rsidR="00EA092D" w:rsidRPr="00300BEF">
        <w:rPr>
          <w:sz w:val="28"/>
          <w:szCs w:val="28"/>
        </w:rPr>
        <w:t>о</w:t>
      </w:r>
      <w:r w:rsidR="00EA092D" w:rsidRPr="00300BEF">
        <w:rPr>
          <w:sz w:val="28"/>
          <w:szCs w:val="28"/>
        </w:rPr>
        <w:t>зяйства.</w:t>
      </w:r>
    </w:p>
    <w:p w:rsidR="00366B75" w:rsidRPr="00300BEF" w:rsidRDefault="00811B24" w:rsidP="003837CE">
      <w:pPr>
        <w:pStyle w:val="1"/>
        <w:shd w:val="clear" w:color="auto" w:fill="auto"/>
        <w:tabs>
          <w:tab w:val="left" w:pos="620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7. </w:t>
      </w:r>
      <w:r w:rsidR="00EA092D" w:rsidRPr="00300BEF">
        <w:rPr>
          <w:sz w:val="28"/>
          <w:szCs w:val="28"/>
        </w:rPr>
        <w:t>Виды использования лесов, их характеристика и значение в комплексном лесном хозяйстве.</w:t>
      </w:r>
    </w:p>
    <w:p w:rsidR="00366B75" w:rsidRPr="00300BEF" w:rsidRDefault="00811B24" w:rsidP="003837CE">
      <w:pPr>
        <w:pStyle w:val="1"/>
        <w:shd w:val="clear" w:color="auto" w:fill="auto"/>
        <w:tabs>
          <w:tab w:val="left" w:pos="966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>8</w:t>
      </w:r>
      <w:r w:rsidR="009E6274" w:rsidRPr="00300BEF">
        <w:rPr>
          <w:sz w:val="28"/>
          <w:szCs w:val="28"/>
        </w:rPr>
        <w:t>.</w:t>
      </w:r>
      <w:r w:rsidRPr="00300BEF">
        <w:rPr>
          <w:sz w:val="28"/>
          <w:szCs w:val="28"/>
        </w:rPr>
        <w:t>Таксационные показатели  дерева. Способы их определения</w:t>
      </w:r>
      <w:r w:rsidR="00EA092D" w:rsidRPr="00300BEF">
        <w:rPr>
          <w:sz w:val="28"/>
          <w:szCs w:val="28"/>
        </w:rPr>
        <w:t>.</w:t>
      </w:r>
    </w:p>
    <w:p w:rsidR="00C52DCC" w:rsidRPr="00300BEF" w:rsidRDefault="000749F9" w:rsidP="003837CE">
      <w:pPr>
        <w:pStyle w:val="1"/>
        <w:shd w:val="clear" w:color="auto" w:fill="auto"/>
        <w:tabs>
          <w:tab w:val="left" w:pos="966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9. </w:t>
      </w:r>
      <w:r w:rsidR="00C52DCC" w:rsidRPr="00300BEF">
        <w:rPr>
          <w:sz w:val="28"/>
          <w:szCs w:val="28"/>
        </w:rPr>
        <w:t xml:space="preserve"> Основные компоненты геоинформационных систем.  Использование ГИС в лесном хозяйстве.</w:t>
      </w:r>
    </w:p>
    <w:p w:rsidR="00811B24" w:rsidRPr="00300BEF" w:rsidRDefault="00C52DCC" w:rsidP="003837CE">
      <w:pPr>
        <w:pStyle w:val="1"/>
        <w:shd w:val="clear" w:color="auto" w:fill="auto"/>
        <w:tabs>
          <w:tab w:val="left" w:pos="966"/>
        </w:tabs>
        <w:spacing w:after="0" w:line="240" w:lineRule="auto"/>
        <w:ind w:firstLine="652"/>
        <w:rPr>
          <w:sz w:val="28"/>
          <w:szCs w:val="28"/>
        </w:rPr>
      </w:pPr>
      <w:r w:rsidRPr="00300BEF">
        <w:rPr>
          <w:sz w:val="28"/>
          <w:szCs w:val="28"/>
        </w:rPr>
        <w:t xml:space="preserve">10. Документы, регламентирующие деятельн6ость в лесном хозяйстве. 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98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11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Экономические предпосылки и биологические основы рубок ухода.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82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</w:t>
      </w:r>
      <w:r w:rsidR="009E6274" w:rsidRPr="00300BEF">
        <w:rPr>
          <w:sz w:val="28"/>
          <w:szCs w:val="28"/>
        </w:rPr>
        <w:t xml:space="preserve">2. </w:t>
      </w:r>
      <w:proofErr w:type="gramStart"/>
      <w:r w:rsidR="00EA092D" w:rsidRPr="00300BEF">
        <w:rPr>
          <w:sz w:val="28"/>
          <w:szCs w:val="28"/>
        </w:rPr>
        <w:t>Причины дифференциации деревьев в лесу и закономерности естес</w:t>
      </w:r>
      <w:r w:rsidR="00EA092D" w:rsidRPr="00300BEF">
        <w:rPr>
          <w:sz w:val="28"/>
          <w:szCs w:val="28"/>
        </w:rPr>
        <w:t>т</w:t>
      </w:r>
      <w:r w:rsidR="00EA092D" w:rsidRPr="00300BEF">
        <w:rPr>
          <w:sz w:val="28"/>
          <w:szCs w:val="28"/>
        </w:rPr>
        <w:t>венного изреживания древостоев.</w:t>
      </w:r>
      <w:proofErr w:type="gramEnd"/>
    </w:p>
    <w:p w:rsidR="00366B75" w:rsidRPr="00300BEF" w:rsidRDefault="00C52DCC" w:rsidP="003837CE">
      <w:pPr>
        <w:pStyle w:val="1"/>
        <w:shd w:val="clear" w:color="auto" w:fill="auto"/>
        <w:tabs>
          <w:tab w:val="left" w:pos="598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13</w:t>
      </w:r>
      <w:r w:rsidR="009E6274" w:rsidRPr="00300BEF">
        <w:rPr>
          <w:sz w:val="28"/>
          <w:szCs w:val="28"/>
        </w:rPr>
        <w:t>.</w:t>
      </w:r>
      <w:r w:rsidRPr="00300BEF">
        <w:rPr>
          <w:sz w:val="28"/>
          <w:szCs w:val="28"/>
        </w:rPr>
        <w:t xml:space="preserve"> З</w:t>
      </w:r>
      <w:r w:rsidR="00CA3EA8" w:rsidRPr="00300BEF">
        <w:rPr>
          <w:sz w:val="28"/>
          <w:szCs w:val="28"/>
        </w:rPr>
        <w:t>начение</w:t>
      </w:r>
      <w:r w:rsidRPr="00300BEF">
        <w:rPr>
          <w:sz w:val="28"/>
          <w:szCs w:val="28"/>
        </w:rPr>
        <w:t xml:space="preserve"> лесной типологии </w:t>
      </w:r>
      <w:r w:rsidR="00CA3EA8" w:rsidRPr="00300BEF">
        <w:rPr>
          <w:sz w:val="28"/>
          <w:szCs w:val="28"/>
        </w:rPr>
        <w:t xml:space="preserve"> для лесного хозяйства</w:t>
      </w:r>
      <w:r w:rsidR="00EA092D" w:rsidRPr="00300BEF">
        <w:rPr>
          <w:sz w:val="28"/>
          <w:szCs w:val="28"/>
        </w:rPr>
        <w:t>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89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14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Пути выращивания устойчивых насаждений.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98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15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Типы влияния между древесными растениями.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740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16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 xml:space="preserve">Понятие типа лесорастительных условий. Примеры по </w:t>
      </w:r>
      <w:proofErr w:type="spellStart"/>
      <w:r w:rsidR="00EA092D" w:rsidRPr="00300BEF">
        <w:rPr>
          <w:sz w:val="28"/>
          <w:szCs w:val="28"/>
        </w:rPr>
        <w:t>эдафической</w:t>
      </w:r>
      <w:proofErr w:type="spellEnd"/>
      <w:r w:rsidR="00EA092D" w:rsidRPr="00300BEF">
        <w:rPr>
          <w:sz w:val="28"/>
          <w:szCs w:val="28"/>
        </w:rPr>
        <w:t xml:space="preserve"> сетке П.С. </w:t>
      </w:r>
      <w:proofErr w:type="spellStart"/>
      <w:r w:rsidR="00EA092D" w:rsidRPr="00300BEF">
        <w:rPr>
          <w:sz w:val="28"/>
          <w:szCs w:val="28"/>
        </w:rPr>
        <w:t>Погребняка</w:t>
      </w:r>
      <w:proofErr w:type="spellEnd"/>
      <w:r w:rsidR="00EA092D" w:rsidRPr="00300BEF">
        <w:rPr>
          <w:sz w:val="28"/>
          <w:szCs w:val="28"/>
        </w:rPr>
        <w:t>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740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17</w:t>
      </w:r>
      <w:r w:rsidR="009E6274" w:rsidRPr="00300BEF">
        <w:rPr>
          <w:sz w:val="28"/>
          <w:szCs w:val="28"/>
        </w:rPr>
        <w:t xml:space="preserve">. </w:t>
      </w:r>
      <w:proofErr w:type="spellStart"/>
      <w:r w:rsidR="00EA092D" w:rsidRPr="00300BEF">
        <w:rPr>
          <w:sz w:val="28"/>
          <w:szCs w:val="28"/>
        </w:rPr>
        <w:t>Энтоморезистентность</w:t>
      </w:r>
      <w:proofErr w:type="spellEnd"/>
      <w:r w:rsidR="00EA092D" w:rsidRPr="00300BEF">
        <w:rPr>
          <w:sz w:val="28"/>
          <w:szCs w:val="28"/>
        </w:rPr>
        <w:t xml:space="preserve"> древесных пород и насаждений, примеры и практическое значение.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603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18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Тактика и меры борьбы с хво</w:t>
      </w:r>
      <w:proofErr w:type="gramStart"/>
      <w:r w:rsidR="00EA092D" w:rsidRPr="00300BEF">
        <w:rPr>
          <w:sz w:val="28"/>
          <w:szCs w:val="28"/>
        </w:rPr>
        <w:t>е-</w:t>
      </w:r>
      <w:proofErr w:type="gramEnd"/>
      <w:r w:rsidR="00EA092D" w:rsidRPr="00300BEF">
        <w:rPr>
          <w:sz w:val="28"/>
          <w:szCs w:val="28"/>
        </w:rPr>
        <w:t xml:space="preserve"> и </w:t>
      </w:r>
      <w:proofErr w:type="spellStart"/>
      <w:r w:rsidR="00EA092D" w:rsidRPr="00300BEF">
        <w:rPr>
          <w:sz w:val="28"/>
          <w:szCs w:val="28"/>
        </w:rPr>
        <w:t>листогрызущими</w:t>
      </w:r>
      <w:proofErr w:type="spellEnd"/>
      <w:r w:rsidR="00EA092D" w:rsidRPr="00300BEF">
        <w:rPr>
          <w:sz w:val="28"/>
          <w:szCs w:val="28"/>
        </w:rPr>
        <w:t xml:space="preserve"> насекомыми.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98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19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 xml:space="preserve">Методы обследования почв для учета </w:t>
      </w:r>
      <w:proofErr w:type="spellStart"/>
      <w:r w:rsidR="00EA092D" w:rsidRPr="00300BEF">
        <w:rPr>
          <w:sz w:val="28"/>
          <w:szCs w:val="28"/>
        </w:rPr>
        <w:t>корнегрызущих</w:t>
      </w:r>
      <w:proofErr w:type="spellEnd"/>
      <w:r w:rsidR="00EA092D" w:rsidRPr="00300BEF">
        <w:rPr>
          <w:sz w:val="28"/>
          <w:szCs w:val="28"/>
        </w:rPr>
        <w:t xml:space="preserve"> вредителей.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98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20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Роль насекомых в лесных экосистемах.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89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21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Главнейшие короеды лесов и борьба с ними.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774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22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 xml:space="preserve">Главнейшие виды </w:t>
      </w:r>
      <w:proofErr w:type="spellStart"/>
      <w:r w:rsidR="00EA092D" w:rsidRPr="00300BEF">
        <w:rPr>
          <w:sz w:val="28"/>
          <w:szCs w:val="28"/>
        </w:rPr>
        <w:t>корнегрызущих</w:t>
      </w:r>
      <w:proofErr w:type="spellEnd"/>
      <w:r w:rsidR="00EA092D" w:rsidRPr="00300BEF">
        <w:rPr>
          <w:sz w:val="28"/>
          <w:szCs w:val="28"/>
        </w:rPr>
        <w:t xml:space="preserve"> вредителей, борьба с ними в пито</w:t>
      </w:r>
      <w:r w:rsidR="00EA092D" w:rsidRPr="00300BEF">
        <w:rPr>
          <w:sz w:val="28"/>
          <w:szCs w:val="28"/>
        </w:rPr>
        <w:t>м</w:t>
      </w:r>
      <w:r w:rsidR="00EA092D" w:rsidRPr="00300BEF">
        <w:rPr>
          <w:sz w:val="28"/>
          <w:szCs w:val="28"/>
        </w:rPr>
        <w:t>никах и культурах.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94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</w:t>
      </w:r>
      <w:r w:rsidR="009E6274" w:rsidRPr="00300BEF">
        <w:rPr>
          <w:sz w:val="28"/>
          <w:szCs w:val="28"/>
        </w:rPr>
        <w:t xml:space="preserve">3. </w:t>
      </w:r>
      <w:r w:rsidR="00EA092D" w:rsidRPr="00300BEF">
        <w:rPr>
          <w:sz w:val="28"/>
          <w:szCs w:val="28"/>
        </w:rPr>
        <w:t xml:space="preserve">Массовые </w:t>
      </w:r>
      <w:proofErr w:type="spellStart"/>
      <w:r w:rsidR="00EA092D" w:rsidRPr="00300BEF">
        <w:rPr>
          <w:sz w:val="28"/>
          <w:szCs w:val="28"/>
        </w:rPr>
        <w:t>хвоегрызущие</w:t>
      </w:r>
      <w:proofErr w:type="spellEnd"/>
      <w:r w:rsidR="00EA092D" w:rsidRPr="00300BEF">
        <w:rPr>
          <w:sz w:val="28"/>
          <w:szCs w:val="28"/>
        </w:rPr>
        <w:t xml:space="preserve"> вредители и борьба с ними.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589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24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Биопрепараты и их использование в борьбе с вредителями леса.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718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25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Типы болезней растений</w:t>
      </w:r>
      <w:r w:rsidR="00DF278B" w:rsidRPr="00300BEF">
        <w:rPr>
          <w:sz w:val="28"/>
          <w:szCs w:val="28"/>
        </w:rPr>
        <w:t>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747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26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Основные болезни сеянцев в питомнике.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937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27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Болезни молодняков. Оздоровительные мероприятия в хвойных моло</w:t>
      </w:r>
      <w:r w:rsidR="00EA092D" w:rsidRPr="00300BEF">
        <w:rPr>
          <w:sz w:val="28"/>
          <w:szCs w:val="28"/>
        </w:rPr>
        <w:t>д</w:t>
      </w:r>
      <w:r w:rsidR="00EA092D" w:rsidRPr="00300BEF">
        <w:rPr>
          <w:sz w:val="28"/>
          <w:szCs w:val="28"/>
        </w:rPr>
        <w:t>няках</w:t>
      </w:r>
      <w:r w:rsidR="009E6274" w:rsidRPr="00300BEF">
        <w:rPr>
          <w:sz w:val="28"/>
          <w:szCs w:val="28"/>
        </w:rPr>
        <w:t>.</w:t>
      </w:r>
    </w:p>
    <w:p w:rsidR="00366B75" w:rsidRPr="00300BEF" w:rsidRDefault="00C52DCC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lastRenderedPageBreak/>
        <w:t>28</w:t>
      </w:r>
      <w:r w:rsidR="009E6274" w:rsidRPr="00300BEF">
        <w:rPr>
          <w:sz w:val="28"/>
          <w:szCs w:val="28"/>
        </w:rPr>
        <w:t xml:space="preserve">. </w:t>
      </w:r>
      <w:r w:rsidR="00EA092D" w:rsidRPr="00300BEF">
        <w:rPr>
          <w:sz w:val="28"/>
          <w:szCs w:val="28"/>
        </w:rPr>
        <w:t>Болезни приспевающих и спелых насаждений</w:t>
      </w:r>
      <w:r w:rsidR="009E6274" w:rsidRPr="00300BEF">
        <w:rPr>
          <w:sz w:val="28"/>
          <w:szCs w:val="28"/>
        </w:rPr>
        <w:t>.</w:t>
      </w:r>
    </w:p>
    <w:p w:rsidR="00C52DCC" w:rsidRPr="00300BEF" w:rsidRDefault="00C52DCC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 xml:space="preserve">29. Каким </w:t>
      </w:r>
      <w:r w:rsidR="001809BB" w:rsidRPr="00300BEF">
        <w:rPr>
          <w:sz w:val="28"/>
          <w:szCs w:val="28"/>
        </w:rPr>
        <w:t>требованиям</w:t>
      </w:r>
      <w:r w:rsidRPr="00300BEF">
        <w:rPr>
          <w:sz w:val="28"/>
          <w:szCs w:val="28"/>
        </w:rPr>
        <w:t xml:space="preserve"> должны удовлетворять эталонные леса.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30. Лесоводственно-целесообразные способы рубок спелых и перестойных разновозрастных древостоев в эксплуатационных лесах.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31. Рубки реконструкции и область их применения.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32. Названия и принципы классификации типов леса по В.Н. Сукачеву.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33. Классификация лесопарковых ландшафтов. Общие принципы лан</w:t>
      </w:r>
      <w:r w:rsidRPr="00300BEF">
        <w:rPr>
          <w:sz w:val="28"/>
          <w:szCs w:val="28"/>
        </w:rPr>
        <w:t>д</w:t>
      </w:r>
      <w:r w:rsidRPr="00300BEF">
        <w:rPr>
          <w:sz w:val="28"/>
          <w:szCs w:val="28"/>
        </w:rPr>
        <w:t>шафтных (пейзажных)   выборочных рубок.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34. Лесоводственные требования к машинам и технологиям рубок спелых и перестойных  древостоев.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35. Программы рубок ухода, их достоинства и недостатки.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36. Возникновение лесоводства в Европе и становление его в России.</w:t>
      </w:r>
    </w:p>
    <w:p w:rsidR="001809BB" w:rsidRPr="00300BEF" w:rsidRDefault="001809BB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37.  Связь типов леса с типами вырубки на их месте по И.С. Мелехову.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 xml:space="preserve">38. </w:t>
      </w:r>
      <w:proofErr w:type="spellStart"/>
      <w:r w:rsidRPr="00300BEF">
        <w:rPr>
          <w:rFonts w:ascii="Times New Roman" w:hAnsi="Times New Roman"/>
          <w:sz w:val="28"/>
          <w:szCs w:val="28"/>
        </w:rPr>
        <w:t>Семена-исходныйлесокультурный</w:t>
      </w:r>
      <w:proofErr w:type="spellEnd"/>
      <w:r w:rsidRPr="00300BEF">
        <w:rPr>
          <w:rFonts w:ascii="Times New Roman" w:hAnsi="Times New Roman"/>
          <w:sz w:val="28"/>
          <w:szCs w:val="28"/>
        </w:rPr>
        <w:t xml:space="preserve"> материал. Типы покоя семян. Подг</w:t>
      </w:r>
      <w:r w:rsidRPr="00300BEF">
        <w:rPr>
          <w:rFonts w:ascii="Times New Roman" w:hAnsi="Times New Roman"/>
          <w:sz w:val="28"/>
          <w:szCs w:val="28"/>
        </w:rPr>
        <w:t>о</w:t>
      </w:r>
      <w:r w:rsidRPr="00300BEF">
        <w:rPr>
          <w:rFonts w:ascii="Times New Roman" w:hAnsi="Times New Roman"/>
          <w:sz w:val="28"/>
          <w:szCs w:val="28"/>
        </w:rPr>
        <w:t>товка семян к посеву.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39. Организация лесосеменной базы на селекционно-генетической основе.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40. Учет урожая семян. Переработка лесосеменного сырья.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Контроль качества семян.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41. Способы подготовки семян к посеву.</w:t>
      </w:r>
    </w:p>
    <w:p w:rsidR="00331E43" w:rsidRPr="00300BEF" w:rsidRDefault="00331E43" w:rsidP="003837CE">
      <w:pPr>
        <w:pStyle w:val="a7"/>
        <w:tabs>
          <w:tab w:val="clear" w:pos="8364"/>
          <w:tab w:val="left" w:pos="0"/>
        </w:tabs>
        <w:ind w:left="0" w:right="0" w:firstLine="709"/>
        <w:jc w:val="left"/>
      </w:pPr>
      <w:r w:rsidRPr="00300BEF">
        <w:t>42. Структура лесного питомника. Виды посадочного материала, выращ</w:t>
      </w:r>
      <w:r w:rsidRPr="00300BEF">
        <w:t>и</w:t>
      </w:r>
      <w:r w:rsidRPr="00300BEF">
        <w:t>ваемого в лесных питомниках.</w:t>
      </w:r>
    </w:p>
    <w:p w:rsidR="00331E43" w:rsidRPr="00300BEF" w:rsidRDefault="00331E43" w:rsidP="003837CE">
      <w:pPr>
        <w:pStyle w:val="a7"/>
        <w:tabs>
          <w:tab w:val="clear" w:pos="8364"/>
          <w:tab w:val="left" w:pos="0"/>
        </w:tabs>
        <w:ind w:left="0" w:right="0" w:firstLine="709"/>
        <w:jc w:val="left"/>
      </w:pPr>
      <w:r w:rsidRPr="00300BEF">
        <w:t xml:space="preserve">43. Системы обработки почвы, применяемые в питомниках. </w:t>
      </w:r>
    </w:p>
    <w:p w:rsidR="00331E43" w:rsidRPr="00300BEF" w:rsidRDefault="00331E43" w:rsidP="003837CE">
      <w:pPr>
        <w:pStyle w:val="a7"/>
        <w:tabs>
          <w:tab w:val="clear" w:pos="8364"/>
          <w:tab w:val="left" w:pos="0"/>
        </w:tabs>
        <w:ind w:left="0" w:right="0" w:firstLine="709"/>
        <w:jc w:val="left"/>
      </w:pPr>
      <w:r w:rsidRPr="00300BEF">
        <w:t>44. Система удобрений в лесных питомниках, их виды и нормы внесения.</w:t>
      </w:r>
    </w:p>
    <w:p w:rsidR="00331E43" w:rsidRPr="00300BEF" w:rsidRDefault="00331E43" w:rsidP="003837CE">
      <w:pPr>
        <w:pStyle w:val="a7"/>
        <w:tabs>
          <w:tab w:val="clear" w:pos="8364"/>
          <w:tab w:val="left" w:pos="0"/>
        </w:tabs>
        <w:ind w:left="0" w:right="0" w:firstLine="709"/>
        <w:jc w:val="both"/>
      </w:pPr>
      <w:r w:rsidRPr="00300BEF">
        <w:t>45.Агротехника выращивания сеянцев основных лесообразующих пород в открытом грунте питомника.</w:t>
      </w:r>
    </w:p>
    <w:p w:rsidR="00331E43" w:rsidRPr="00300BEF" w:rsidRDefault="00331E43" w:rsidP="003837CE">
      <w:pPr>
        <w:pStyle w:val="a7"/>
        <w:tabs>
          <w:tab w:val="clear" w:pos="8364"/>
          <w:tab w:val="left" w:pos="0"/>
        </w:tabs>
        <w:ind w:left="0" w:right="0" w:firstLine="709"/>
        <w:jc w:val="both"/>
      </w:pPr>
      <w:r w:rsidRPr="00300BEF">
        <w:t>46.Агротехника выращивания саженцев в школьных отделениях питомника.</w:t>
      </w:r>
    </w:p>
    <w:p w:rsidR="00331E43" w:rsidRPr="00300BEF" w:rsidRDefault="00331E43" w:rsidP="003837CE">
      <w:pPr>
        <w:pStyle w:val="a7"/>
        <w:tabs>
          <w:tab w:val="clear" w:pos="8364"/>
          <w:tab w:val="left" w:pos="0"/>
        </w:tabs>
        <w:ind w:left="0" w:right="0" w:firstLine="709"/>
        <w:jc w:val="both"/>
      </w:pPr>
      <w:r w:rsidRPr="00300BEF">
        <w:t>47.Выращивание посадочного материала в условиях закрытого грунта. Промышленные методы интенсификации выращивания посадочного материала в питомнике.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48.Лесокультурный фонд, его структура, категории лесокультурных пл</w:t>
      </w:r>
      <w:r w:rsidRPr="00300BEF">
        <w:rPr>
          <w:rFonts w:ascii="Times New Roman" w:hAnsi="Times New Roman"/>
          <w:sz w:val="28"/>
          <w:szCs w:val="28"/>
        </w:rPr>
        <w:t>о</w:t>
      </w:r>
      <w:r w:rsidRPr="00300BEF">
        <w:rPr>
          <w:rFonts w:ascii="Times New Roman" w:hAnsi="Times New Roman"/>
          <w:sz w:val="28"/>
          <w:szCs w:val="28"/>
        </w:rPr>
        <w:t>щадей.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49.Виды лесных культур и способы их создания.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50.Системное понятие типов лесных культур. Густота лесных культур.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51.Виды обработки почвы под лесные культуры.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52.Лесные культуры основных лесообразующих пород. Агротехника и те</w:t>
      </w:r>
      <w:r w:rsidRPr="00300BEF">
        <w:rPr>
          <w:rFonts w:ascii="Times New Roman" w:hAnsi="Times New Roman"/>
          <w:sz w:val="28"/>
          <w:szCs w:val="28"/>
        </w:rPr>
        <w:t>х</w:t>
      </w:r>
      <w:r w:rsidRPr="00300BEF">
        <w:rPr>
          <w:rFonts w:ascii="Times New Roman" w:hAnsi="Times New Roman"/>
          <w:sz w:val="28"/>
          <w:szCs w:val="28"/>
        </w:rPr>
        <w:t>нология их выращивания.</w:t>
      </w:r>
    </w:p>
    <w:p w:rsidR="00331E43" w:rsidRPr="00300BEF" w:rsidRDefault="00331E43" w:rsidP="003837CE">
      <w:pPr>
        <w:ind w:firstLine="709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53. Оценка качества лесных культур (техническая приемка, инвентаризация, перевод в покрытую лесом площадь).</w:t>
      </w:r>
    </w:p>
    <w:p w:rsidR="00331E43" w:rsidRPr="00300BEF" w:rsidRDefault="00331E43" w:rsidP="003837CE">
      <w:pPr>
        <w:pStyle w:val="1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0BEF">
        <w:rPr>
          <w:color w:val="000000"/>
          <w:sz w:val="28"/>
          <w:szCs w:val="28"/>
        </w:rPr>
        <w:t xml:space="preserve">54.Цели и способы </w:t>
      </w:r>
      <w:proofErr w:type="gramStart"/>
      <w:r w:rsidRPr="00300BEF">
        <w:rPr>
          <w:color w:val="000000"/>
          <w:sz w:val="28"/>
          <w:szCs w:val="28"/>
        </w:rPr>
        <w:t>плантационного</w:t>
      </w:r>
      <w:proofErr w:type="gramEnd"/>
      <w:r w:rsidRPr="00300BEF">
        <w:rPr>
          <w:color w:val="000000"/>
          <w:sz w:val="28"/>
          <w:szCs w:val="28"/>
        </w:rPr>
        <w:t xml:space="preserve"> лесовыращивания. Типы плантационных культур, агротехника и технология их выращивания.</w:t>
      </w:r>
    </w:p>
    <w:p w:rsidR="00331E43" w:rsidRPr="00300BEF" w:rsidRDefault="00331E43" w:rsidP="003837CE">
      <w:pPr>
        <w:pStyle w:val="1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0BEF">
        <w:rPr>
          <w:color w:val="000000"/>
          <w:sz w:val="28"/>
          <w:szCs w:val="28"/>
        </w:rPr>
        <w:t>55.Культуры быстрорастущих древесных пород.</w:t>
      </w:r>
    </w:p>
    <w:p w:rsidR="00331E43" w:rsidRPr="00300BEF" w:rsidRDefault="00331E43" w:rsidP="003837CE">
      <w:pPr>
        <w:pStyle w:val="1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0BEF">
        <w:rPr>
          <w:color w:val="000000"/>
          <w:sz w:val="28"/>
          <w:szCs w:val="28"/>
        </w:rPr>
        <w:t xml:space="preserve">56.Культуры </w:t>
      </w:r>
      <w:proofErr w:type="gramStart"/>
      <w:r w:rsidRPr="00300BEF">
        <w:rPr>
          <w:color w:val="000000"/>
          <w:sz w:val="28"/>
          <w:szCs w:val="28"/>
        </w:rPr>
        <w:t>хвойных</w:t>
      </w:r>
      <w:proofErr w:type="gramEnd"/>
      <w:r w:rsidRPr="00300BEF">
        <w:rPr>
          <w:color w:val="000000"/>
          <w:sz w:val="28"/>
          <w:szCs w:val="28"/>
        </w:rPr>
        <w:t xml:space="preserve"> и лиственных </w:t>
      </w:r>
      <w:proofErr w:type="spellStart"/>
      <w:r w:rsidRPr="00300BEF">
        <w:rPr>
          <w:color w:val="000000"/>
          <w:sz w:val="28"/>
          <w:szCs w:val="28"/>
        </w:rPr>
        <w:t>интродуцентов</w:t>
      </w:r>
      <w:proofErr w:type="spellEnd"/>
      <w:r w:rsidRPr="00300BEF">
        <w:rPr>
          <w:color w:val="000000"/>
          <w:sz w:val="28"/>
          <w:szCs w:val="28"/>
        </w:rPr>
        <w:t>.</w:t>
      </w:r>
    </w:p>
    <w:p w:rsidR="00331E43" w:rsidRPr="00300BEF" w:rsidRDefault="00331E43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 xml:space="preserve">57.Технические плантации ив, </w:t>
      </w:r>
      <w:proofErr w:type="spellStart"/>
      <w:r w:rsidRPr="00300BEF">
        <w:rPr>
          <w:sz w:val="28"/>
          <w:szCs w:val="28"/>
        </w:rPr>
        <w:t>пробконосов</w:t>
      </w:r>
      <w:proofErr w:type="spellEnd"/>
      <w:r w:rsidRPr="00300BEF">
        <w:rPr>
          <w:sz w:val="28"/>
          <w:szCs w:val="28"/>
        </w:rPr>
        <w:t xml:space="preserve">, </w:t>
      </w:r>
      <w:proofErr w:type="spellStart"/>
      <w:r w:rsidRPr="00300BEF">
        <w:rPr>
          <w:sz w:val="28"/>
          <w:szCs w:val="28"/>
        </w:rPr>
        <w:t>танидоносов</w:t>
      </w:r>
      <w:proofErr w:type="spellEnd"/>
      <w:r w:rsidRPr="00300BEF">
        <w:rPr>
          <w:sz w:val="28"/>
          <w:szCs w:val="28"/>
        </w:rPr>
        <w:t>, витами</w:t>
      </w:r>
      <w:r w:rsidRPr="00300BEF">
        <w:rPr>
          <w:sz w:val="28"/>
          <w:szCs w:val="28"/>
        </w:rPr>
        <w:t>н</w:t>
      </w:r>
      <w:r w:rsidRPr="00300BEF">
        <w:rPr>
          <w:sz w:val="28"/>
          <w:szCs w:val="28"/>
        </w:rPr>
        <w:t>но-лекарственных растений.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lastRenderedPageBreak/>
        <w:t>58Постоянный лесосеменной участок. Принципы формирования ПЛСУ хвойных пород и требования к ним.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59.Лесосеменные плантации семенного и вегетационного происхождения.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60.Основные принципы отбора семян для получения посадочного материала.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61.Цель создания плантационных лесных культур и основные направления плантационного лесовыращивания.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62.Основные принципы подготовки почвы в питомнике, в лесных культурах, при создании плантационных лесных культур.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63.Севообороты в лесных питомниках. Система удобрений в лесных п</w:t>
      </w:r>
      <w:r w:rsidRPr="00300BEF">
        <w:rPr>
          <w:rFonts w:ascii="Times New Roman" w:hAnsi="Times New Roman"/>
          <w:sz w:val="28"/>
          <w:szCs w:val="28"/>
        </w:rPr>
        <w:t>и</w:t>
      </w:r>
      <w:r w:rsidRPr="00300BEF">
        <w:rPr>
          <w:rFonts w:ascii="Times New Roman" w:hAnsi="Times New Roman"/>
          <w:sz w:val="28"/>
          <w:szCs w:val="28"/>
        </w:rPr>
        <w:t>томниках. Основные ее звенья.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64.Применение гербицидов в лесных питомниках.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65.Сроки посева и глубина заделки семян в посевном отделении питомника.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 xml:space="preserve">66.Особенности выращивания сеянцев хвойных пород, березы </w:t>
      </w:r>
      <w:proofErr w:type="spellStart"/>
      <w:r w:rsidRPr="00300BEF">
        <w:rPr>
          <w:sz w:val="28"/>
          <w:szCs w:val="28"/>
        </w:rPr>
        <w:t>повислой</w:t>
      </w:r>
      <w:proofErr w:type="spellEnd"/>
      <w:r w:rsidRPr="00300BEF">
        <w:rPr>
          <w:sz w:val="28"/>
          <w:szCs w:val="28"/>
        </w:rPr>
        <w:t xml:space="preserve">, дуба </w:t>
      </w:r>
      <w:proofErr w:type="spellStart"/>
      <w:r w:rsidRPr="00300BEF">
        <w:rPr>
          <w:sz w:val="28"/>
          <w:szCs w:val="28"/>
        </w:rPr>
        <w:t>черешчатого</w:t>
      </w:r>
      <w:proofErr w:type="spellEnd"/>
      <w:r w:rsidRPr="00300BEF">
        <w:rPr>
          <w:sz w:val="28"/>
          <w:szCs w:val="28"/>
        </w:rPr>
        <w:t>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67.Виды лесных культур, их краткая характеристика.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 xml:space="preserve">68.Предварительные и </w:t>
      </w:r>
      <w:proofErr w:type="spellStart"/>
      <w:r w:rsidRPr="00300BEF">
        <w:rPr>
          <w:sz w:val="28"/>
          <w:szCs w:val="28"/>
        </w:rPr>
        <w:t>подпологовые</w:t>
      </w:r>
      <w:proofErr w:type="spellEnd"/>
      <w:r w:rsidRPr="00300BEF">
        <w:rPr>
          <w:sz w:val="28"/>
          <w:szCs w:val="28"/>
        </w:rPr>
        <w:t xml:space="preserve"> лесные культуры, сплошные и ча</w:t>
      </w:r>
      <w:r w:rsidRPr="00300BEF">
        <w:rPr>
          <w:sz w:val="28"/>
          <w:szCs w:val="28"/>
        </w:rPr>
        <w:t>с</w:t>
      </w:r>
      <w:r w:rsidRPr="00300BEF">
        <w:rPr>
          <w:sz w:val="28"/>
          <w:szCs w:val="28"/>
        </w:rPr>
        <w:t>тичные лесные культуры. Роль главной, сопутствующей и кустарниковой пород.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 xml:space="preserve">69.Первоначальная густота лесных культур, </w:t>
      </w:r>
      <w:proofErr w:type="spellStart"/>
      <w:r w:rsidRPr="00300BEF">
        <w:rPr>
          <w:sz w:val="28"/>
          <w:szCs w:val="28"/>
        </w:rPr>
        <w:t>придержки</w:t>
      </w:r>
      <w:proofErr w:type="spellEnd"/>
      <w:r w:rsidRPr="00300BEF">
        <w:rPr>
          <w:sz w:val="28"/>
          <w:szCs w:val="28"/>
        </w:rPr>
        <w:t xml:space="preserve"> по густоте культур основных лесообразующих пород.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 xml:space="preserve">70.Способы обработки почвы под лесные культуры. 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71.Основные принципы подготовки почвы для создания плантационных лесных культур.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72.Какие показатели положены в основу отбора при создании плантацио</w:t>
      </w:r>
      <w:r w:rsidRPr="00300BEF">
        <w:rPr>
          <w:rFonts w:ascii="Times New Roman" w:hAnsi="Times New Roman"/>
          <w:sz w:val="28"/>
          <w:szCs w:val="28"/>
        </w:rPr>
        <w:t>н</w:t>
      </w:r>
      <w:r w:rsidRPr="00300BEF">
        <w:rPr>
          <w:rFonts w:ascii="Times New Roman" w:hAnsi="Times New Roman"/>
          <w:sz w:val="28"/>
          <w:szCs w:val="28"/>
        </w:rPr>
        <w:t xml:space="preserve">ных культур </w:t>
      </w:r>
      <w:r w:rsidRPr="00300BEF">
        <w:rPr>
          <w:rFonts w:ascii="Times New Roman" w:hAnsi="Times New Roman"/>
          <w:bCs/>
          <w:sz w:val="28"/>
          <w:szCs w:val="28"/>
        </w:rPr>
        <w:t>хвойных и мягколиственных пород, плодовых и лекарственных ра</w:t>
      </w:r>
      <w:r w:rsidRPr="00300BEF">
        <w:rPr>
          <w:rFonts w:ascii="Times New Roman" w:hAnsi="Times New Roman"/>
          <w:bCs/>
          <w:sz w:val="28"/>
          <w:szCs w:val="28"/>
        </w:rPr>
        <w:t>с</w:t>
      </w:r>
      <w:r w:rsidRPr="00300BEF">
        <w:rPr>
          <w:rFonts w:ascii="Times New Roman" w:hAnsi="Times New Roman"/>
          <w:bCs/>
          <w:sz w:val="28"/>
          <w:szCs w:val="28"/>
        </w:rPr>
        <w:t>тений?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73.Культуры сосны обыкновенной (ТЛУ, виды культур, типы смешения на различных категориях лесокультурного фонда).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74.Культуры ели европейской (биологические особенности породы, опт</w:t>
      </w:r>
      <w:r w:rsidRPr="00300BEF">
        <w:rPr>
          <w:sz w:val="28"/>
          <w:szCs w:val="28"/>
        </w:rPr>
        <w:t>и</w:t>
      </w:r>
      <w:r w:rsidRPr="00300BEF">
        <w:rPr>
          <w:sz w:val="28"/>
          <w:szCs w:val="28"/>
        </w:rPr>
        <w:t>мальные ТЛУ, виды культур, оптимальная густота культур).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75.Культуры лиственниц (виды культур,  оптимальные условия для создания культур,  оптимальная густота).</w:t>
      </w:r>
    </w:p>
    <w:p w:rsidR="00331E43" w:rsidRPr="00300BEF" w:rsidRDefault="00331E43" w:rsidP="003837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0BEF">
        <w:rPr>
          <w:rFonts w:ascii="Times New Roman" w:hAnsi="Times New Roman"/>
          <w:sz w:val="28"/>
          <w:szCs w:val="28"/>
        </w:rPr>
        <w:t>76.Культуры дуба черешчатого (виды культур, агротехника и технология создания). Чем технология плантационного лесовыращивания отличается от тр</w:t>
      </w:r>
      <w:r w:rsidRPr="00300BEF">
        <w:rPr>
          <w:rFonts w:ascii="Times New Roman" w:hAnsi="Times New Roman"/>
          <w:sz w:val="28"/>
          <w:szCs w:val="28"/>
        </w:rPr>
        <w:t>а</w:t>
      </w:r>
      <w:r w:rsidRPr="00300BEF">
        <w:rPr>
          <w:rFonts w:ascii="Times New Roman" w:hAnsi="Times New Roman"/>
          <w:sz w:val="28"/>
          <w:szCs w:val="28"/>
        </w:rPr>
        <w:t>диционной технологии выращивания лесных культур?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77.Реконструкция малоценных насаждений (основные способы реконс</w:t>
      </w:r>
      <w:r w:rsidRPr="00300BEF">
        <w:rPr>
          <w:sz w:val="28"/>
          <w:szCs w:val="28"/>
        </w:rPr>
        <w:t>т</w:t>
      </w:r>
      <w:r w:rsidRPr="00300BEF">
        <w:rPr>
          <w:sz w:val="28"/>
          <w:szCs w:val="28"/>
        </w:rPr>
        <w:t>рукции и  условия их применения).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78.Рекультивация земель. Этапы рекультивации. Виды биологической р</w:t>
      </w:r>
      <w:r w:rsidRPr="00300BEF">
        <w:rPr>
          <w:sz w:val="28"/>
          <w:szCs w:val="28"/>
        </w:rPr>
        <w:t>е</w:t>
      </w:r>
      <w:r w:rsidRPr="00300BEF">
        <w:rPr>
          <w:sz w:val="28"/>
          <w:szCs w:val="28"/>
        </w:rPr>
        <w:t>культивации.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79.Оценка качества лесных культур (техническая приемка, инвентаризация и перевод лесных культур в покрытую лесом площадь).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80.Техническая приемка лесных культур.</w:t>
      </w:r>
    </w:p>
    <w:p w:rsidR="00331E43" w:rsidRPr="00300BEF" w:rsidRDefault="00331E43" w:rsidP="003837CE">
      <w:pPr>
        <w:pStyle w:val="a5"/>
        <w:spacing w:after="0"/>
        <w:ind w:firstLine="709"/>
        <w:rPr>
          <w:sz w:val="28"/>
          <w:szCs w:val="28"/>
        </w:rPr>
      </w:pPr>
      <w:r w:rsidRPr="00300BEF">
        <w:rPr>
          <w:sz w:val="28"/>
          <w:szCs w:val="28"/>
        </w:rPr>
        <w:t>81.Инвентаризация лесных культур.</w:t>
      </w:r>
    </w:p>
    <w:p w:rsidR="00331E43" w:rsidRDefault="00331E43" w:rsidP="003837CE">
      <w:pPr>
        <w:pStyle w:val="a5"/>
        <w:spacing w:after="0"/>
        <w:ind w:firstLine="709"/>
        <w:rPr>
          <w:rFonts w:asciiTheme="minorHAnsi" w:hAnsiTheme="minorHAnsi"/>
          <w:sz w:val="28"/>
          <w:szCs w:val="28"/>
        </w:rPr>
      </w:pPr>
      <w:r w:rsidRPr="00300BEF">
        <w:rPr>
          <w:sz w:val="28"/>
          <w:szCs w:val="28"/>
        </w:rPr>
        <w:t>82.Перевод лесных культур в покрытую лесом площадь. Классы качества культур и основные показатели для перевода.</w:t>
      </w:r>
    </w:p>
    <w:p w:rsidR="00331E43" w:rsidRPr="00300BEF" w:rsidRDefault="00331E43" w:rsidP="003837CE">
      <w:pPr>
        <w:pStyle w:val="1"/>
        <w:shd w:val="clear" w:color="auto" w:fill="auto"/>
        <w:tabs>
          <w:tab w:val="left" w:pos="742"/>
        </w:tabs>
        <w:spacing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331E43" w:rsidRPr="00300BEF" w:rsidSect="009E6274">
      <w:type w:val="continuous"/>
      <w:pgSz w:w="11905" w:h="16837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37" w:rsidRDefault="00DF7937" w:rsidP="00366B75">
      <w:r>
        <w:separator/>
      </w:r>
    </w:p>
  </w:endnote>
  <w:endnote w:type="continuationSeparator" w:id="1">
    <w:p w:rsidR="00DF7937" w:rsidRDefault="00DF7937" w:rsidP="0036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37" w:rsidRDefault="00DF7937"/>
  </w:footnote>
  <w:footnote w:type="continuationSeparator" w:id="1">
    <w:p w:rsidR="00DF7937" w:rsidRDefault="00DF79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71B5"/>
    <w:multiLevelType w:val="multilevel"/>
    <w:tmpl w:val="3A2CF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011449"/>
    <w:multiLevelType w:val="multilevel"/>
    <w:tmpl w:val="3A2CF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66B75"/>
    <w:rsid w:val="000749F9"/>
    <w:rsid w:val="000E2BD0"/>
    <w:rsid w:val="001809BB"/>
    <w:rsid w:val="00300BEF"/>
    <w:rsid w:val="00331E43"/>
    <w:rsid w:val="00366B75"/>
    <w:rsid w:val="003837CE"/>
    <w:rsid w:val="004660FB"/>
    <w:rsid w:val="00555CD8"/>
    <w:rsid w:val="00607597"/>
    <w:rsid w:val="007B122C"/>
    <w:rsid w:val="007F72BE"/>
    <w:rsid w:val="00811B24"/>
    <w:rsid w:val="009E612A"/>
    <w:rsid w:val="009E6274"/>
    <w:rsid w:val="00B028CD"/>
    <w:rsid w:val="00B06EFA"/>
    <w:rsid w:val="00B975C2"/>
    <w:rsid w:val="00BC0B08"/>
    <w:rsid w:val="00C52DCC"/>
    <w:rsid w:val="00CA3EA8"/>
    <w:rsid w:val="00D23573"/>
    <w:rsid w:val="00DF278B"/>
    <w:rsid w:val="00DF7937"/>
    <w:rsid w:val="00EA092D"/>
    <w:rsid w:val="00F10899"/>
    <w:rsid w:val="00F56A42"/>
    <w:rsid w:val="00FE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6B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6B7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66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366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paragraph" w:customStyle="1" w:styleId="1">
    <w:name w:val="Основной текст1"/>
    <w:basedOn w:val="a"/>
    <w:link w:val="a4"/>
    <w:rsid w:val="00366B7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366B75"/>
    <w:pPr>
      <w:shd w:val="clear" w:color="auto" w:fill="FFFFFF"/>
      <w:spacing w:before="360" w:line="394" w:lineRule="exact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styleId="a5">
    <w:name w:val="Body Text"/>
    <w:basedOn w:val="a"/>
    <w:link w:val="a6"/>
    <w:rsid w:val="009E6274"/>
    <w:pPr>
      <w:spacing w:after="120"/>
    </w:pPr>
    <w:rPr>
      <w:rFonts w:ascii="TimesET" w:eastAsia="Calibri" w:hAnsi="TimesET" w:cs="Times New Roman"/>
      <w:color w:val="auto"/>
      <w:sz w:val="26"/>
      <w:szCs w:val="20"/>
    </w:rPr>
  </w:style>
  <w:style w:type="character" w:customStyle="1" w:styleId="a6">
    <w:name w:val="Основной текст Знак"/>
    <w:basedOn w:val="a0"/>
    <w:link w:val="a5"/>
    <w:rsid w:val="009E6274"/>
    <w:rPr>
      <w:rFonts w:ascii="TimesET" w:eastAsia="Calibri" w:hAnsi="TimesET" w:cs="Times New Roman"/>
      <w:sz w:val="26"/>
      <w:szCs w:val="20"/>
    </w:rPr>
  </w:style>
  <w:style w:type="paragraph" w:customStyle="1" w:styleId="10">
    <w:name w:val="Обычный1"/>
    <w:uiPriority w:val="99"/>
    <w:rsid w:val="00331E43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Block Text"/>
    <w:basedOn w:val="a"/>
    <w:uiPriority w:val="99"/>
    <w:rsid w:val="00331E43"/>
    <w:pPr>
      <w:widowControl w:val="0"/>
      <w:tabs>
        <w:tab w:val="left" w:pos="8364"/>
      </w:tabs>
      <w:autoSpaceDE w:val="0"/>
      <w:autoSpaceDN w:val="0"/>
      <w:adjustRightInd w:val="0"/>
      <w:ind w:left="800" w:right="84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6B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6B7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66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366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paragraph" w:customStyle="1" w:styleId="1">
    <w:name w:val="Основной текст1"/>
    <w:basedOn w:val="a"/>
    <w:link w:val="a4"/>
    <w:rsid w:val="00366B7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366B75"/>
    <w:pPr>
      <w:shd w:val="clear" w:color="auto" w:fill="FFFFFF"/>
      <w:spacing w:before="360" w:line="394" w:lineRule="exact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styleId="a5">
    <w:name w:val="Body Text"/>
    <w:basedOn w:val="a"/>
    <w:link w:val="a6"/>
    <w:rsid w:val="009E6274"/>
    <w:pPr>
      <w:spacing w:after="120"/>
    </w:pPr>
    <w:rPr>
      <w:rFonts w:ascii="TimesET" w:eastAsia="Calibri" w:hAnsi="TimesET" w:cs="Times New Roman"/>
      <w:color w:val="auto"/>
      <w:sz w:val="26"/>
      <w:szCs w:val="20"/>
    </w:rPr>
  </w:style>
  <w:style w:type="character" w:customStyle="1" w:styleId="a6">
    <w:name w:val="Основной текст Знак"/>
    <w:basedOn w:val="a0"/>
    <w:link w:val="a5"/>
    <w:rsid w:val="009E6274"/>
    <w:rPr>
      <w:rFonts w:ascii="TimesET" w:eastAsia="Calibri" w:hAnsi="TimesET" w:cs="Times New Roman"/>
      <w:sz w:val="26"/>
      <w:szCs w:val="20"/>
    </w:rPr>
  </w:style>
  <w:style w:type="paragraph" w:customStyle="1" w:styleId="10">
    <w:name w:val="Обычный1"/>
    <w:uiPriority w:val="99"/>
    <w:rsid w:val="00331E43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Block Text"/>
    <w:basedOn w:val="a"/>
    <w:uiPriority w:val="99"/>
    <w:rsid w:val="00331E43"/>
    <w:pPr>
      <w:widowControl w:val="0"/>
      <w:tabs>
        <w:tab w:val="left" w:pos="8364"/>
      </w:tabs>
      <w:autoSpaceDE w:val="0"/>
      <w:autoSpaceDN w:val="0"/>
      <w:adjustRightInd w:val="0"/>
      <w:ind w:left="800" w:right="84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7</cp:revision>
  <cp:lastPrinted>2019-02-08T08:05:00Z</cp:lastPrinted>
  <dcterms:created xsi:type="dcterms:W3CDTF">2019-02-07T12:46:00Z</dcterms:created>
  <dcterms:modified xsi:type="dcterms:W3CDTF">2019-05-28T09:16:00Z</dcterms:modified>
</cp:coreProperties>
</file>