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noProof/>
          <w:color w:val="000000"/>
          <w:kern w:val="0"/>
          <w:sz w:val="10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  <w:t>Министерство науки и высшего образования РФ</w:t>
      </w: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  <w:t>ФГБОУ ВО «Брянский государственный инженерно-технологический университет»</w:t>
      </w: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  <w:t>Инженерно-экономический институт</w:t>
      </w: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</w:pP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kern w:val="0"/>
          <w:sz w:val="32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color w:val="365F91"/>
          <w:kern w:val="0"/>
          <w:sz w:val="32"/>
          <w:szCs w:val="32"/>
          <w:lang w:eastAsia="ru-RU"/>
        </w:rPr>
        <w:t>ИНФОРМАЦИОННОЕ ПИСЬМО-ПРИГЛАШЕНИЕ</w:t>
      </w:r>
    </w:p>
    <w:p w:rsidR="00F16307" w:rsidRPr="00F16307" w:rsidRDefault="00F16307" w:rsidP="00F1630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УВАЖАЕМЫЕ КОЛЛЕГИ!</w:t>
      </w:r>
    </w:p>
    <w:p w:rsidR="0018425E" w:rsidRDefault="00F16307" w:rsidP="00F1630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t xml:space="preserve">Приглашаем Вас принять участие в работе </w:t>
      </w:r>
      <w:bookmarkStart w:id="0" w:name="_Hlk100078181"/>
      <w:bookmarkStart w:id="1" w:name="_Hlk36987111"/>
    </w:p>
    <w:p w:rsidR="00F16307" w:rsidRPr="00F16307" w:rsidRDefault="00F16307" w:rsidP="00F1630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</w:rPr>
        <w:t>V</w:t>
      </w:r>
      <w:r w:rsidR="0000382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</w:rPr>
        <w:t>I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t xml:space="preserve"> Всероссийскойнаучно-практической конференции с международным участием</w:t>
      </w:r>
    </w:p>
    <w:p w:rsidR="00F16307" w:rsidRPr="00F16307" w:rsidRDefault="00F16307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</w:p>
    <w:p w:rsidR="00F16307" w:rsidRDefault="00F16307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65F91"/>
          <w:kern w:val="0"/>
          <w:sz w:val="36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color w:val="365F91"/>
          <w:kern w:val="0"/>
          <w:sz w:val="36"/>
          <w:szCs w:val="28"/>
          <w:lang w:eastAsia="ru-RU"/>
        </w:rPr>
        <w:t xml:space="preserve"> «</w:t>
      </w:r>
      <w:r w:rsidR="00C80373" w:rsidRPr="00F16307">
        <w:rPr>
          <w:rFonts w:ascii="Times New Roman" w:eastAsia="Times New Roman" w:hAnsi="Times New Roman" w:cs="Times New Roman"/>
          <w:b/>
          <w:bCs/>
          <w:color w:val="365F91"/>
          <w:kern w:val="0"/>
          <w:sz w:val="36"/>
          <w:szCs w:val="28"/>
          <w:lang w:eastAsia="ru-RU"/>
        </w:rPr>
        <w:t xml:space="preserve">Вызовы цифровой экономики: </w:t>
      </w:r>
      <w:r w:rsidR="00C80373" w:rsidRPr="00C80373">
        <w:rPr>
          <w:rFonts w:ascii="Times New Roman" w:eastAsia="Times New Roman" w:hAnsi="Times New Roman" w:cs="Times New Roman"/>
          <w:b/>
          <w:bCs/>
          <w:color w:val="365F91"/>
          <w:kern w:val="0"/>
          <w:sz w:val="36"/>
          <w:szCs w:val="28"/>
          <w:lang w:eastAsia="ru-RU"/>
        </w:rPr>
        <w:t>технологический суверенитет и экономическая безопасность</w:t>
      </w:r>
      <w:r w:rsidRPr="00F16307">
        <w:rPr>
          <w:rFonts w:ascii="Times New Roman" w:eastAsia="Times New Roman" w:hAnsi="Times New Roman" w:cs="Times New Roman"/>
          <w:b/>
          <w:color w:val="365F91"/>
          <w:kern w:val="0"/>
          <w:sz w:val="36"/>
          <w:szCs w:val="28"/>
          <w:lang w:eastAsia="ru-RU"/>
        </w:rPr>
        <w:t>»</w:t>
      </w:r>
    </w:p>
    <w:p w:rsidR="00CC756F" w:rsidRDefault="00CC756F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</w:p>
    <w:p w:rsidR="007D5C93" w:rsidRDefault="00CC756F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В рамках конференции состоится</w:t>
      </w:r>
    </w:p>
    <w:p w:rsidR="00CC756F" w:rsidRPr="00795379" w:rsidRDefault="007D5C93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95379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24"/>
          <w:lang w:eastAsia="ru-RU"/>
        </w:rPr>
        <w:t>Круглый стол с представителями органов власти Брянской области, бизнес-сообществом и заинтересованными лицами на тему: «Развитие экономики Брянской области в условиях вызовов цифровой экономики и санкционной политики»</w:t>
      </w:r>
    </w:p>
    <w:bookmarkEnd w:id="0"/>
    <w:p w:rsidR="00F16307" w:rsidRPr="00F16307" w:rsidRDefault="00C80373" w:rsidP="00F163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32"/>
          <w:lang w:eastAsia="ru-RU"/>
        </w:rPr>
        <w:t>19</w:t>
      </w:r>
      <w:r w:rsidR="00F16307" w:rsidRPr="00F16307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32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32"/>
          <w:lang w:eastAsia="ru-RU"/>
        </w:rPr>
        <w:t xml:space="preserve">3 </w:t>
      </w:r>
      <w:r w:rsidR="00F16307" w:rsidRPr="00F16307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32"/>
          <w:lang w:eastAsia="ru-RU"/>
        </w:rPr>
        <w:t>г.</w:t>
      </w:r>
    </w:p>
    <w:bookmarkEnd w:id="1"/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 участию приглашаются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преподаватели, ученые, специалисты,  аспиранты и магистранты, студенты экономических и 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IT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- направлений российских и зарубежных образовательных организаций высшего 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образования и среднего профессионального 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образования, представители органов государственного управления и местного самоуправления, другие заинтересованные лица.  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 конференции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</w:t>
      </w:r>
      <w:r w:rsidR="001412D5">
        <w:rPr>
          <w:rFonts w:ascii="Times New Roman" w:eastAsia="Times New Roman" w:hAnsi="Times New Roman" w:cs="Arial"/>
          <w:color w:val="000000"/>
          <w:kern w:val="0"/>
          <w:sz w:val="28"/>
          <w:szCs w:val="28"/>
          <w:shd w:val="clear" w:color="auto" w:fill="FFFFFF"/>
          <w:lang w:eastAsia="ru-RU"/>
        </w:rPr>
        <w:t>сформировать современные тренды в сфере цифровой трансформации</w:t>
      </w:r>
      <w:r w:rsidR="003A0D85">
        <w:rPr>
          <w:rFonts w:ascii="Times New Roman" w:eastAsia="Times New Roman" w:hAnsi="Times New Roman" w:cs="Arial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 условиях срочного импортозамещения и обеспечения экономической безопасности</w:t>
      </w:r>
      <w:r w:rsidR="00A627C0">
        <w:rPr>
          <w:rFonts w:ascii="Times New Roman" w:eastAsia="Times New Roman" w:hAnsi="Times New Roman" w:cs="Arial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РФ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2A552E" w:rsidRDefault="002A552E">
      <w:pPr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br w:type="page"/>
      </w: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lastRenderedPageBreak/>
        <w:t>НАПРАВЛЕНИЯ РАБОТЫ КОНФЕРЕНЦИИ:</w:t>
      </w:r>
    </w:p>
    <w:p w:rsidR="004844B8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3A0D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Современные тенденции цифровизации производства в условиях срочного импортозамещения и роста бюджета на информационную безопасность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3A0D85" w:rsidRPr="00484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Экономическая безопасность субъектов РФ и национальная безопасность РФ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484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Проблемы по использованию </w:t>
      </w:r>
      <w:r w:rsidR="00F354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российского сертифицированного ПО и оборудования</w:t>
      </w:r>
      <w:r w:rsidR="00484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пути выхода</w:t>
      </w:r>
      <w:r w:rsidR="00F354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из сложившейся ситуации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FF1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Государственные гранты как форма ускорения цифровой трансформации</w:t>
      </w:r>
    </w:p>
    <w:p w:rsid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66714E" w:rsidRPr="006671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Проблемы управление кадровым потенциалом регионов в условиях цифровой трансформации экономики</w:t>
      </w:r>
    </w:p>
    <w:p w:rsidR="0066714E" w:rsidRPr="00F16307" w:rsidRDefault="0066714E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Pr="006671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Роль и востребованность кластеров цифровой экономики</w:t>
      </w:r>
      <w:r w:rsidRPr="006671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 условиях формирования технологического суверенитета России</w:t>
      </w:r>
    </w:p>
    <w:p w:rsidR="00D977B9" w:rsidRDefault="00D977B9" w:rsidP="00D97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Платформенный подход в управлении бизнесом и государственном управлении как новая реальность развития цифровой экономики</w:t>
      </w:r>
    </w:p>
    <w:p w:rsid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F3547D" w:rsidRPr="00F354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Применение</w:t>
      </w:r>
      <w:r w:rsidR="00F3547D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low</w:t>
      </w:r>
      <w:r w:rsidR="00F3547D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F3547D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code</w:t>
      </w:r>
      <w:r w:rsid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zero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code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no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code</w:t>
      </w:r>
      <w:r w:rsidR="0075104A" w:rsidRP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 w:rsidR="00F3547D" w:rsidRPr="00F354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платформ</w:t>
      </w:r>
      <w:r w:rsidR="00F354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как необходимость гибкой автоматизации типовых про</w:t>
      </w:r>
      <w:r w:rsidR="002B49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цессов</w:t>
      </w:r>
      <w:r w:rsidR="007510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перспективы развития рынка труда в цифровой экономике </w:t>
      </w:r>
    </w:p>
    <w:p w:rsid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</w:t>
      </w:r>
      <w:r w:rsidR="002B49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ифровы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2B49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двойник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</w:t>
      </w:r>
      <w:r w:rsidR="004F5BA5" w:rsidRPr="004F5B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объектов, систем, процессов </w:t>
      </w:r>
    </w:p>
    <w:p w:rsidR="00FF19EA" w:rsidRDefault="00FF19EA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Облачные решения, облачные технологии, облачные вычисления, облачная инфраструктура, облачная трансформация</w:t>
      </w:r>
    </w:p>
    <w:p w:rsidR="002B496C" w:rsidRPr="001412D5" w:rsidRDefault="002B496C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Pr="002B49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Платформы IIoT 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как комплексное 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IT</w:t>
      </w:r>
      <w:r w:rsidR="001412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–решение для бизнеса</w:t>
      </w:r>
    </w:p>
    <w:p w:rsidR="00FF19EA" w:rsidRPr="00F16307" w:rsidRDefault="00FF19EA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Аналитика </w:t>
      </w:r>
      <w:r w:rsidRPr="00FF1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Big Data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бизнес-аналитика как необходимость успешного функционирования современного бизнеса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Wingdings" w:char="F0D8"/>
      </w:r>
      <w:r w:rsidR="002B496C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</w:t>
      </w:r>
      <w:r w:rsidRPr="00F1630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скусственный интеллект, системы распределенного реестра, системы виртуальной и дополненной реальности, их использование в повышении эффективности </w:t>
      </w:r>
      <w:r w:rsidR="001412D5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развития </w:t>
      </w:r>
      <w:r w:rsidRPr="00F1630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бизнеса и государства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Программа конференции предусматривает пленарное заседание, проведение тематических дискуссий. </w:t>
      </w:r>
      <w:bookmarkStart w:id="2" w:name="_Hlk36987164"/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 итогам конференции будет выпущен сборник материалов конференции (ISBN,  Научная электронная библиотека (eLIBRARY.ru), лицензионный договор № SIO-4779/2021 от 24 февраля 2021 г.), индексируется в базе РИНЦ).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green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Прием заявок на участие осуществляется до </w:t>
      </w:r>
      <w:r w:rsidRPr="00F163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="006671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8</w:t>
      </w:r>
      <w:r w:rsidRPr="00F163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мая 202</w:t>
      </w:r>
      <w:r w:rsidR="00C803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3</w:t>
      </w:r>
      <w:r w:rsidRPr="00F163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СБОРНИК МАТЕРИАЛОВ КОНФЕРЕНЦИИ БУДЕТ РАЗМЕЩЕН НА САЙТЕ WWW.BGITU.RU НЕ ПОЗДНЕЕ </w:t>
      </w:r>
      <w:r w:rsidRPr="00F16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25 июня 202</w:t>
      </w:r>
      <w:r w:rsidR="00C803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3</w:t>
      </w:r>
      <w:r w:rsidRPr="00F163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ГОДА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bookmarkEnd w:id="2"/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МЕСТО И ВРЕМЯ ПРОВЕДЕНИЯ КОНФЕРЕНЦИИ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Конференция проводится </w:t>
      </w:r>
      <w:r w:rsidR="00C8037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19</w:t>
      </w: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мая 202</w:t>
      </w:r>
      <w:r w:rsidR="00C8037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3</w:t>
      </w: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года по адресу: г. Брянск, пр. Ст. Димитрова, 3. 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ФОРМЫ И УСЛОВИЯ УЧАСТИЯ В КОНФЕРЕНЦИИ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Язык конференции: русский, английский.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lastRenderedPageBreak/>
        <w:t>Участие в конференции допускается в следующих формах: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 очное: выступление с устным докладом, участие в презентации проектов;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– заочное: опубликование научной статьи.</w:t>
      </w:r>
    </w:p>
    <w:p w:rsidR="00F16307" w:rsidRPr="00F16307" w:rsidRDefault="00F16307" w:rsidP="00F1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Участие в ежегодной </w:t>
      </w:r>
      <w:r w:rsidR="00A23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всероссийской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научно-практической конференции</w:t>
      </w: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«Вызовы цифровой экономики: </w:t>
      </w:r>
      <w:r w:rsidR="00A23F59" w:rsidRPr="00A23F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технологический суверенитет и экономическая безопасность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 платное - 2</w:t>
      </w:r>
      <w:r w:rsidR="00A23F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0 руб. за статью. 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Необходимость взимания столь символической суммы обусловлена изменением правил получения ISBN на сборник и, соответственно, размещения в базе РИНЦ. Электронные копии сертификатов участникам конференции высылаются бесплатно (по запросу авторов при регистрации через </w:t>
      </w:r>
      <w:bookmarkStart w:id="3" w:name="_Hlk100080257"/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Google-форму </w:t>
      </w:r>
      <w:bookmarkEnd w:id="3"/>
      <w:r w:rsidR="0080336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fldChar w:fldCharType="begin"/>
      </w:r>
      <w:r w:rsidR="00F838D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instrText xml:space="preserve"> HYPERLINK "</w:instrText>
      </w:r>
      <w:r w:rsidR="00F838D4" w:rsidRPr="00F838D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instrText>https://forms.gle/cpQgzZDrGxzcEfdV7</w:instrText>
      </w:r>
      <w:r w:rsidR="00F838D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instrText xml:space="preserve">" </w:instrText>
      </w:r>
      <w:r w:rsidR="0080336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fldChar w:fldCharType="separate"/>
      </w:r>
      <w:r w:rsidR="00F838D4" w:rsidRPr="00894277">
        <w:rPr>
          <w:rStyle w:val="a3"/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https://forms.gle/cpQgzZDrGxzcEfdV7</w:t>
      </w:r>
      <w:r w:rsidR="0080336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  <w:fldChar w:fldCharType="end"/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РЕКВИЗИТЫ ДЛЯ ПЕРЕЧИСЛЕНИЯ ДЕНЕЖНЫХ СРЕДСТВ:</w:t>
      </w:r>
    </w:p>
    <w:p w:rsidR="00C5204F" w:rsidRPr="007D5C93" w:rsidRDefault="00C5204F" w:rsidP="00C5204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520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ИНН 3234017534  КПП 325701001 УФК по Брянской области (ФГБОУ ВО «БГИТУ») л/сч 20276Х02730  р/с 03214643000000012700 БИК 011501101  «ОТДЕЛЕНИЕ БРЯНСК БАНКА РОССИИ //УФК по Брянской области </w:t>
      </w:r>
      <w:r w:rsidRPr="00C520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 xml:space="preserve">г. Брянск»  КБК 00000000000000000130  ОКТМО 15701000 </w:t>
      </w:r>
      <w:r w:rsidRPr="00C520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Назначение платежа:</w:t>
      </w:r>
      <w:r w:rsidRPr="00C520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услуги по организации конференции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Вызовы цифровой экономики</w:t>
      </w:r>
      <w:r w:rsidRPr="00C520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приказ </w:t>
      </w:r>
      <w:r w:rsidR="007D5C93"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608</w:t>
      </w:r>
      <w:r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 </w:t>
      </w:r>
      <w:r w:rsidR="007D5C93"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21</w:t>
      </w:r>
      <w:r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.04.202</w:t>
      </w:r>
      <w:r w:rsidR="007D5C93"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</w:p>
    <w:p w:rsidR="00F16307" w:rsidRDefault="00F16307" w:rsidP="00F1630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="00C5204F" w:rsidRPr="007D5C9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ОБЯЗАТЕЛЬНО:</w:t>
      </w:r>
      <w:r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Указать свои Ф.И.О., номер приказа </w:t>
      </w:r>
      <w:r w:rsidR="007D5C93" w:rsidRPr="007D5C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608 от 21.04.2023</w:t>
      </w:r>
    </w:p>
    <w:p w:rsidR="00C5204F" w:rsidRPr="002F45B7" w:rsidRDefault="00C5204F" w:rsidP="00C5204F">
      <w:pPr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F4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с указанием ФИО плательщика и даты оплаты выслать оргкомитету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204F" w:rsidRPr="00F16307" w:rsidRDefault="00C5204F" w:rsidP="00F1630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НЕОБХОДИМЫЕ ДОКУМЕНТЫ ДЛЯ ПУБЛИКАЦИИ СТАТЬИ В СБОРНИКЕ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Для публикации в сборнике необходимо на адрес Оргкомитета </w:t>
      </w:r>
      <w:hyperlink r:id="rId6" w:history="1"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</w:rPr>
          <w:t>conferencecde</w:t>
        </w:r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</w:rPr>
          <w:t>yandex</w:t>
        </w:r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</w:hyperlink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до </w:t>
      </w: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1</w:t>
      </w:r>
      <w:r w:rsidR="00B504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8</w:t>
      </w: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 мая 202</w:t>
      </w:r>
      <w:r w:rsidR="00A23F5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3</w:t>
      </w: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 г</w:t>
      </w:r>
      <w:r w:rsidRPr="00F1630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 в теме письма обязательно указать: </w:t>
      </w: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на конференцию Вызовы цифровой экономики</w:t>
      </w:r>
      <w:r w:rsidR="00AE32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 2023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отправить:</w:t>
      </w:r>
    </w:p>
    <w:p w:rsid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заявку на публикацию статьи (файл назвать ФИО_заявка.doc) или заполнить 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Google-форму </w:t>
      </w:r>
      <w:hyperlink r:id="rId7" w:history="1">
        <w:r w:rsidR="00F838D4" w:rsidRPr="00894277">
          <w:rPr>
            <w:rStyle w:val="a3"/>
            <w:rFonts w:ascii="Times New Roman" w:eastAsia="Times New Roman" w:hAnsi="Times New Roman" w:cs="Times New Roman"/>
            <w:kern w:val="0"/>
            <w:sz w:val="32"/>
            <w:szCs w:val="32"/>
            <w:lang w:eastAsia="ru-RU"/>
          </w:rPr>
          <w:t>https://forms.gle/cpQgzZDrGxzcEfdV7</w:t>
        </w:r>
      </w:hyperlink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–текст статьи, оформленный в соответствии с требованиями (файл назвать ФИО_название статьи.doc).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</w:rPr>
        <w:t xml:space="preserve">Внимание! </w:t>
      </w:r>
      <w:r w:rsidRPr="00F1630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Оплата производится после сообщения о принятии статьи к публикации. После оплаты просьба прислать скан квитанции об оплате в адрес Оргкомитета.  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Если ответ не получен в течение </w:t>
      </w:r>
      <w:r w:rsidRPr="00F1630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пяти рабочих дней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свяжитесь с организатор</w:t>
      </w:r>
      <w:r w:rsidR="00F95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ами 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конференции. 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Представление всех материалов первоначально осуществляется по электронной почте.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 одного автора принимается не более двух статей.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 xml:space="preserve">ВСЕ МАТЕРИАЛЫ ПРОВЕРЯЮТСЯ НА ОБЪЕМ ЗАИМСТВОВАНИЙ 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F1630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</w:rPr>
        <w:t>Оригинальность работы должна составлять не менее 75%.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Всем очным участникам будет направлена программа. Для регистрации просьба заполнить форму: </w:t>
      </w:r>
      <w:r w:rsidRPr="00F1630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  <w:t>https://forms.gle/cBoUNdDL9YmDjvP36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КООРДИНАТОРЫ КОНФЕРЕНЦИИ: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Азаренко Наталья Юрьевна, кандидат экономических наук, доцент:  </w:t>
      </w:r>
    </w:p>
    <w:p w:rsidR="00F16307" w:rsidRPr="00F16307" w:rsidRDefault="00F16307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</w:pP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 xml:space="preserve">e-mail: </w:t>
      </w:r>
      <w:hyperlink r:id="rId8" w:history="1">
        <w:r w:rsidRPr="00F1630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</w:rPr>
          <w:t>conferencecde@yandex.ru</w:t>
        </w:r>
      </w:hyperlink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; </w:t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тел</w:t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 xml:space="preserve">.: 8-910-238-39-59-(WhatsApp, </w:t>
      </w:r>
      <w:r w:rsidR="00803364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begin"/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 xml:space="preserve"> HYPERLINK "https://www.viber.com/ru/" </w:instrText>
      </w:r>
      <w:r w:rsidR="00803364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separate"/>
      </w: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>Viber</w:t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)</w:t>
      </w:r>
      <w:r w:rsidR="00803364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end"/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; </w:t>
      </w:r>
      <w:hyperlink r:id="rId9" w:history="1"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https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://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t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.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me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/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kozeroshka</w:t>
        </w:r>
        <w:r w:rsidRPr="00F16307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ru-RU"/>
          </w:rPr>
          <w:t>01</w:t>
        </w:r>
      </w:hyperlink>
      <w:r w:rsidRPr="00F16307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  <w:t>(по участию в конференции)</w:t>
      </w: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</w:p>
    <w:p w:rsidR="00A23F59" w:rsidRPr="00A23F59" w:rsidRDefault="00A23F59" w:rsidP="00A23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</w:pP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Чепикова Евгения Михайловна, кандидат экономических наук, доцент:  </w:t>
      </w:r>
    </w:p>
    <w:p w:rsidR="00A23F59" w:rsidRPr="00A23F59" w:rsidRDefault="00A23F59" w:rsidP="00A23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</w:pP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>e-mail</w:t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32"/>
          <w:szCs w:val="32"/>
          <w:lang w:val="en-US" w:eastAsia="ru-RU"/>
        </w:rPr>
        <w:t xml:space="preserve">: </w:t>
      </w:r>
      <w:hyperlink r:id="rId10" w:history="1">
        <w:r w:rsidRPr="00A23F5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</w:rPr>
          <w:t>kozlovavev@gmail.com</w:t>
        </w:r>
      </w:hyperlink>
      <w:r w:rsidRPr="00A23F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; </w:t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тел</w:t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 xml:space="preserve">.: 8-953-281-46-37-(WhatsApp, </w:t>
      </w:r>
      <w:r w:rsidR="00803364"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begin"/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 xml:space="preserve"> HYPERLINK "https://www.viber.com/ru/" </w:instrText>
      </w:r>
      <w:r w:rsidR="00803364"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separate"/>
      </w:r>
    </w:p>
    <w:p w:rsidR="00A23F59" w:rsidRPr="00A23F59" w:rsidRDefault="00A23F59" w:rsidP="00A2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</w:pP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t>Viber</w:t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>)</w:t>
      </w:r>
      <w:r w:rsidR="00803364"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end"/>
      </w:r>
      <w:r w:rsidRPr="00A23F5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;  </w:t>
      </w:r>
      <w:r w:rsidRPr="00A23F59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ru-RU"/>
        </w:rPr>
        <w:t>(по участию в конференции)</w:t>
      </w:r>
    </w:p>
    <w:p w:rsidR="00F16307" w:rsidRPr="00F16307" w:rsidRDefault="00803364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4"/>
          <w:szCs w:val="24"/>
          <w:u w:val="single"/>
          <w:lang w:eastAsia="ru-RU"/>
        </w:rPr>
      </w:pP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begin"/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HYPERLINK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 xml:space="preserve"> "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https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>://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www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>.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whatsapp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>.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com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>/?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lang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>=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</w:rPr>
        <w:instrText>ru</w:instrText>
      </w:r>
      <w:r w:rsidR="00F16307"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instrText xml:space="preserve">" </w:instrText>
      </w: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separate"/>
      </w:r>
    </w:p>
    <w:p w:rsidR="00F16307" w:rsidRPr="00F16307" w:rsidRDefault="00803364" w:rsidP="00F1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</w:rPr>
      </w:pPr>
      <w:r w:rsidRPr="00F16307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fldChar w:fldCharType="end"/>
      </w: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 xml:space="preserve">ТРЕБОВАНИЯ К ОФОРМЛЕНИЮ ПУБЛИКАЦИИ  </w:t>
      </w: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Times New Roman" w:eastAsia="Times New Roman" w:hAnsi="Times New Roman" w:cs="Times New Roman"/>
          <w:b/>
          <w:color w:val="365F91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Объем рукописи: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от 3 до </w:t>
      </w:r>
      <w:r w:rsidRPr="00F1630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</w:rPr>
        <w:t xml:space="preserve">5 стр., 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рабочие языки: русский, английский.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Оформление «шапки» статьи: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в левом верхнем углу без абзацного отступа указывается знак универсальной десятичной классификации (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УДК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).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Справочник УДК: </w:t>
      </w:r>
      <w:hyperlink r:id="rId11" w:history="1">
        <w:r w:rsidRPr="00F16307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</w:rPr>
          <w:t>http://teacode.com/online/udc/</w:t>
        </w:r>
      </w:hyperlink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через 1 строку – 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название статьи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через 1 строку – 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фамилия и инициалы автора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(авторов). Выравнивание по центру без абзацного отступа, шрифт полужирный.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аффиллиация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: полное наименование организации (без сокращений) от имени которой вы публикуетесь, страна, город. В случае, если авторов статьи несколько и они публикуются от разных организаций, информация повторяется для каждого автора в отдельности, а после фамилии ставится сноска.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через 1 строку – 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аннотация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объемом не более 500 печатных знаков.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</w:t>
      </w: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ключевые слова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(3-10 слов). Приводятся в именительном падеже через запятую.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через 1 строку – информация приводится на английском языке.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Оформление текста статьи: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тексты статей представляются только в редакторе Microsoft Word.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формат страницы: А4, ориентация листа – книжная.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поля зеркальные: сверху – 1,8 см; снизу – 2,3 см; внутри – 2,8 см; снаружи – 2,2 см.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- шрифт: Times New Roman, размер (кегль) – 14; тип – Times New Roman, интервал – полуторный</w:t>
      </w:r>
      <w:r w:rsidR="002D304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в тексте статьи, одинарный в шапке статьи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, выравнивание по ширине; абзацный отступ 1,25 см.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Оформление таблиц и рисунков: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– число рисунков и таблиц не должно быть более трех.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все рисунки и таблицы должны иметь целостный нераспадающийся вид в формате точечного рисунка и быть вставлены в текст в виде готовой картинки формата: tif, tag, jpg, gif, bmp. НЕ ДОПУСКАЕТСЯ создавать рисунки и схемы средствами Word, из отдельных элементов.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Оформление формул: </w:t>
      </w:r>
    </w:p>
    <w:p w:rsidR="00F16307" w:rsidRPr="00F16307" w:rsidRDefault="00F16307" w:rsidP="00F163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pacing w:val="-2"/>
          <w:kern w:val="0"/>
          <w:sz w:val="24"/>
          <w:szCs w:val="24"/>
          <w:shd w:val="clear" w:color="auto" w:fill="FFFFFF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</w:t>
      </w:r>
      <w:r w:rsidRPr="00F1630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формулы набир</w:t>
      </w:r>
      <w:r w:rsidRPr="00F16307">
        <w:rPr>
          <w:rFonts w:ascii="Times New Roman" w:eastAsia="Calibri" w:hAnsi="Times New Roman" w:cs="Times New Roman"/>
          <w:color w:val="000000"/>
          <w:spacing w:val="-2"/>
          <w:kern w:val="0"/>
          <w:sz w:val="24"/>
          <w:szCs w:val="24"/>
        </w:rPr>
        <w:t>аются с помощью редактора Microsoft Equation или MathType.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lastRenderedPageBreak/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Оформление библиографического списка: </w:t>
      </w:r>
    </w:p>
    <w:p w:rsidR="00F16307" w:rsidRPr="00F16307" w:rsidRDefault="00F16307" w:rsidP="00F16307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наличие библиографического списка обязательно. </w:t>
      </w:r>
    </w:p>
    <w:p w:rsidR="00F16307" w:rsidRPr="00F16307" w:rsidRDefault="00F16307" w:rsidP="00F16307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библиографический список оформляется в соответствии с требованиями ГОСТ Р 7.07-2008. Ссылки в тексте на соответствующий источник из списка литературы оформляются в квадратных скобках, например: [2, с. 56].</w:t>
      </w:r>
    </w:p>
    <w:p w:rsidR="00F16307" w:rsidRPr="00F16307" w:rsidRDefault="00F16307" w:rsidP="00F16307">
      <w:pPr>
        <w:widowControl w:val="0"/>
        <w:spacing w:after="0" w:line="240" w:lineRule="auto"/>
        <w:ind w:right="-428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Оформление файла публикации: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каждая публикация (статья) должна быть отдельным файлом в формате .doc;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</w:rPr>
        <w:t>Например:</w:t>
      </w: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Азаренко Н.Ю.__Использование сквозных технологий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F16307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Азаренко Н.Ю._заявка</w:t>
      </w:r>
    </w:p>
    <w:p w:rsidR="00F16307" w:rsidRPr="00F16307" w:rsidRDefault="00F16307" w:rsidP="00F16307">
      <w:pPr>
        <w:autoSpaceDE w:val="0"/>
        <w:autoSpaceDN w:val="0"/>
        <w:adjustRightInd w:val="0"/>
        <w:spacing w:after="0" w:line="240" w:lineRule="auto"/>
        <w:ind w:right="-428"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spacing w:after="0" w:line="240" w:lineRule="auto"/>
        <w:ind w:right="-428" w:firstLine="567"/>
        <w:jc w:val="center"/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</w:pPr>
      <w:r w:rsidRPr="00F16307">
        <w:rPr>
          <w:rFonts w:ascii="Bookman Old Style" w:eastAsia="Times New Roman" w:hAnsi="Bookman Old Style" w:cs="Times New Roman"/>
          <w:b/>
          <w:color w:val="365F91"/>
          <w:kern w:val="0"/>
          <w:sz w:val="24"/>
          <w:szCs w:val="24"/>
          <w:lang w:eastAsia="ru-RU"/>
        </w:rPr>
        <w:t>ФОРМА ЗАЯВКИ</w:t>
      </w:r>
    </w:p>
    <w:p w:rsidR="00F16307" w:rsidRPr="00F16307" w:rsidRDefault="00F16307" w:rsidP="00F16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6307" w:rsidRPr="00F16307" w:rsidRDefault="00F16307" w:rsidP="00F163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ЗАЯВКА НА УЧАСТИЕ  в </w:t>
      </w:r>
    </w:p>
    <w:p w:rsidR="00F16307" w:rsidRPr="00F16307" w:rsidRDefault="00F16307" w:rsidP="00F163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I</w:t>
      </w:r>
      <w:r w:rsidRPr="00F16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Всероссийской научно-практической конференции с международным участием </w:t>
      </w:r>
    </w:p>
    <w:p w:rsidR="00F16307" w:rsidRPr="00F16307" w:rsidRDefault="00F16307" w:rsidP="00F163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F16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«Вызовы цифровой экономики: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технологический суверенитет и экономическая безопасность</w:t>
      </w:r>
      <w:r w:rsidRPr="00F16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»</w:t>
      </w:r>
    </w:p>
    <w:p w:rsidR="00F16307" w:rsidRPr="00F16307" w:rsidRDefault="00F16307" w:rsidP="00F163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240"/>
      </w:tblGrid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E</w:t>
            </w: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mail</w:t>
            </w: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(для получения сборника конференции)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9468" w:type="dxa"/>
            <w:gridSpan w:val="2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Информация о форме участия и представленной работе</w:t>
            </w: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9468" w:type="dxa"/>
            <w:gridSpan w:val="2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Дополнительная информация об иногородних участниках</w:t>
            </w: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Время прибытия в Брянск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Время убытия из Брянска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F16307" w:rsidRPr="00F16307" w:rsidTr="007A5D88">
        <w:tc>
          <w:tcPr>
            <w:tcW w:w="6228" w:type="dxa"/>
          </w:tcPr>
          <w:p w:rsidR="00F16307" w:rsidRPr="00F16307" w:rsidRDefault="00F16307" w:rsidP="00F16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163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Необходимость получения программы конференции: да/нет</w:t>
            </w:r>
          </w:p>
        </w:tc>
        <w:tc>
          <w:tcPr>
            <w:tcW w:w="3240" w:type="dxa"/>
          </w:tcPr>
          <w:p w:rsidR="00F16307" w:rsidRPr="00F16307" w:rsidRDefault="00F16307" w:rsidP="00F1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2D3047" w:rsidRPr="009850E0" w:rsidRDefault="002D3047" w:rsidP="002D3047">
      <w:pPr>
        <w:jc w:val="center"/>
        <w:rPr>
          <w:i/>
          <w:sz w:val="24"/>
          <w:szCs w:val="24"/>
        </w:rPr>
      </w:pP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2F5496" w:themeColor="accent1" w:themeShade="BF"/>
          <w:sz w:val="24"/>
          <w:szCs w:val="24"/>
        </w:rPr>
        <w:lastRenderedPageBreak/>
        <w:t>ОБРАЗЕЦ ОФОРМЛЕНИЯ ШАПКИ СТАТЬИ</w:t>
      </w: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Pr="009850E0" w:rsidRDefault="002D3047" w:rsidP="002D3047">
      <w:pPr>
        <w:ind w:right="140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noProof/>
          <w:color w:val="2F5496" w:themeColor="accent1" w:themeShade="BF"/>
          <w:sz w:val="24"/>
          <w:szCs w:val="24"/>
          <w:lang w:eastAsia="ru-RU"/>
        </w:rPr>
        <w:drawing>
          <wp:inline distT="0" distB="0" distL="0" distR="0">
            <wp:extent cx="5748637" cy="6524625"/>
            <wp:effectExtent l="19050" t="0" r="44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637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Default="002D3047" w:rsidP="002D3047">
      <w:pPr>
        <w:spacing w:after="200" w:line="276" w:lineRule="auto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  <w:r>
        <w:rPr>
          <w:rFonts w:ascii="Bookman Old Style" w:hAnsi="Bookman Old Style"/>
          <w:b/>
          <w:color w:val="2F5496" w:themeColor="accent1" w:themeShade="BF"/>
          <w:sz w:val="24"/>
          <w:szCs w:val="24"/>
        </w:rPr>
        <w:br w:type="page"/>
      </w: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2F5496" w:themeColor="accent1" w:themeShade="BF"/>
          <w:sz w:val="24"/>
          <w:szCs w:val="24"/>
        </w:rPr>
        <w:lastRenderedPageBreak/>
        <w:t>ОБРАЗЕЦ «ТЕЛА СТАТЬИ» И СПИСКА ИСТОЧНИКОВ</w:t>
      </w: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2D3047" w:rsidRPr="009850E0" w:rsidRDefault="002D3047" w:rsidP="002D3047">
      <w:pPr>
        <w:ind w:right="-1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noProof/>
          <w:color w:val="2F5496" w:themeColor="accent1" w:themeShade="BF"/>
          <w:sz w:val="24"/>
          <w:szCs w:val="24"/>
          <w:lang w:eastAsia="ru-RU"/>
        </w:rPr>
        <w:drawing>
          <wp:inline distT="0" distB="0" distL="0" distR="0">
            <wp:extent cx="5710555" cy="4154047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415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47" w:rsidRPr="009850E0" w:rsidRDefault="002D3047" w:rsidP="002D3047">
      <w:pPr>
        <w:ind w:right="-428" w:firstLine="567"/>
        <w:jc w:val="center"/>
        <w:rPr>
          <w:rFonts w:ascii="Bookman Old Style" w:hAnsi="Bookman Old Style"/>
          <w:b/>
          <w:color w:val="2F5496" w:themeColor="accent1" w:themeShade="BF"/>
          <w:sz w:val="24"/>
          <w:szCs w:val="24"/>
        </w:rPr>
      </w:pPr>
    </w:p>
    <w:p w:rsidR="00F16307" w:rsidRPr="00F16307" w:rsidRDefault="00F16307" w:rsidP="00F163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ru-RU"/>
        </w:rPr>
      </w:pPr>
    </w:p>
    <w:sectPr w:rsidR="00F16307" w:rsidRPr="00F16307" w:rsidSect="009B6C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A4D2F"/>
    <w:multiLevelType w:val="hybridMultilevel"/>
    <w:tmpl w:val="484AAA8A"/>
    <w:lvl w:ilvl="0" w:tplc="267CB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605C"/>
    <w:rsid w:val="00003825"/>
    <w:rsid w:val="001412D5"/>
    <w:rsid w:val="0018425E"/>
    <w:rsid w:val="00190CF3"/>
    <w:rsid w:val="002A552E"/>
    <w:rsid w:val="002B496C"/>
    <w:rsid w:val="002D3047"/>
    <w:rsid w:val="003A0D85"/>
    <w:rsid w:val="003A2BFF"/>
    <w:rsid w:val="004232C8"/>
    <w:rsid w:val="0044605C"/>
    <w:rsid w:val="004844B8"/>
    <w:rsid w:val="00495A01"/>
    <w:rsid w:val="004F5BA5"/>
    <w:rsid w:val="00640C8D"/>
    <w:rsid w:val="0066714E"/>
    <w:rsid w:val="006B75F3"/>
    <w:rsid w:val="0075104A"/>
    <w:rsid w:val="00754878"/>
    <w:rsid w:val="00795379"/>
    <w:rsid w:val="007D5C93"/>
    <w:rsid w:val="00803364"/>
    <w:rsid w:val="0082153A"/>
    <w:rsid w:val="008E1719"/>
    <w:rsid w:val="00A23F59"/>
    <w:rsid w:val="00A534DB"/>
    <w:rsid w:val="00A627C0"/>
    <w:rsid w:val="00AE3272"/>
    <w:rsid w:val="00B504FF"/>
    <w:rsid w:val="00B82AE0"/>
    <w:rsid w:val="00C5204F"/>
    <w:rsid w:val="00C604AE"/>
    <w:rsid w:val="00C80373"/>
    <w:rsid w:val="00CC756F"/>
    <w:rsid w:val="00D253A7"/>
    <w:rsid w:val="00D868B7"/>
    <w:rsid w:val="00D977B9"/>
    <w:rsid w:val="00DA5060"/>
    <w:rsid w:val="00F16307"/>
    <w:rsid w:val="00F3547D"/>
    <w:rsid w:val="00F838D4"/>
    <w:rsid w:val="00F9527F"/>
    <w:rsid w:val="00FF1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8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38D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B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cde@yandex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forms.gle/cpQgzZDrGxzcEfdV7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cde@yandex.ru" TargetMode="External"/><Relationship Id="rId11" Type="http://schemas.openxmlformats.org/officeDocument/2006/relationships/hyperlink" Target="http://teacode.com/online/udc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kozlovave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ozeroshka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Бгита</cp:lastModifiedBy>
  <cp:revision>2</cp:revision>
  <dcterms:created xsi:type="dcterms:W3CDTF">2023-04-25T07:47:00Z</dcterms:created>
  <dcterms:modified xsi:type="dcterms:W3CDTF">2023-04-25T07:47:00Z</dcterms:modified>
</cp:coreProperties>
</file>