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1D" w:rsidRDefault="0028081D" w:rsidP="0028081D">
      <w:pPr>
        <w:ind w:firstLine="0"/>
        <w:rPr>
          <w:b/>
          <w:sz w:val="10"/>
          <w:szCs w:val="32"/>
        </w:rPr>
      </w:pPr>
      <w:r>
        <w:rPr>
          <w:b/>
          <w:noProof/>
          <w:sz w:val="10"/>
          <w:szCs w:val="32"/>
        </w:rPr>
        <w:drawing>
          <wp:anchor distT="0" distB="0" distL="114300" distR="114300" simplePos="0" relativeHeight="251659264" behindDoc="0" locked="0" layoutInCell="1" allowOverlap="1">
            <wp:simplePos x="0" y="0"/>
            <wp:positionH relativeFrom="column">
              <wp:posOffset>2548890</wp:posOffset>
            </wp:positionH>
            <wp:positionV relativeFrom="paragraph">
              <wp:posOffset>-62865</wp:posOffset>
            </wp:positionV>
            <wp:extent cx="933450" cy="933450"/>
            <wp:effectExtent l="19050" t="0" r="0" b="0"/>
            <wp:wrapNone/>
            <wp:docPr id="2" name="Рисунок 4" descr="https://yt3.ggpht.com/-SY9fsF01S6c/AAAAAAAAAAI/AAAAAAAAAAA/gMGfUnv1ASA/s900-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t3.ggpht.com/-SY9fsF01S6c/AAAAAAAAAAI/AAAAAAAAAAA/gMGfUnv1ASA/s900-c-k-no-mo-rj-c0xffffff/photo.jpg"/>
                    <pic:cNvPicPr>
                      <a:picLocks noChangeAspect="1" noChangeArrowheads="1"/>
                    </pic:cNvPicPr>
                  </pic:nvPicPr>
                  <pic:blipFill>
                    <a:blip r:embed="rId6"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rsidR="0028081D" w:rsidRDefault="0028081D" w:rsidP="0028081D">
      <w:pPr>
        <w:ind w:firstLine="0"/>
        <w:rPr>
          <w:b/>
          <w:sz w:val="10"/>
          <w:szCs w:val="32"/>
        </w:rPr>
      </w:pPr>
    </w:p>
    <w:p w:rsidR="0028081D" w:rsidRDefault="0028081D" w:rsidP="0028081D">
      <w:pPr>
        <w:ind w:firstLine="0"/>
        <w:rPr>
          <w:b/>
          <w:sz w:val="10"/>
          <w:szCs w:val="32"/>
        </w:rPr>
      </w:pPr>
    </w:p>
    <w:p w:rsidR="0028081D" w:rsidRPr="00501D9B" w:rsidRDefault="0028081D" w:rsidP="0028081D">
      <w:pPr>
        <w:ind w:firstLine="0"/>
        <w:rPr>
          <w:b/>
          <w:sz w:val="10"/>
          <w:szCs w:val="32"/>
        </w:rPr>
      </w:pPr>
    </w:p>
    <w:p w:rsidR="0028081D" w:rsidRDefault="0028081D" w:rsidP="0028081D">
      <w:pPr>
        <w:ind w:firstLine="0"/>
        <w:jc w:val="center"/>
        <w:rPr>
          <w:sz w:val="28"/>
          <w:szCs w:val="32"/>
        </w:rPr>
      </w:pPr>
    </w:p>
    <w:p w:rsidR="0028081D" w:rsidRDefault="0028081D" w:rsidP="0028081D">
      <w:pPr>
        <w:ind w:firstLine="0"/>
        <w:jc w:val="center"/>
        <w:rPr>
          <w:sz w:val="28"/>
          <w:szCs w:val="32"/>
        </w:rPr>
      </w:pPr>
    </w:p>
    <w:p w:rsidR="0028081D" w:rsidRDefault="0028081D" w:rsidP="0028081D">
      <w:pPr>
        <w:ind w:firstLine="0"/>
        <w:jc w:val="center"/>
        <w:rPr>
          <w:sz w:val="28"/>
          <w:szCs w:val="32"/>
        </w:rPr>
      </w:pPr>
    </w:p>
    <w:p w:rsidR="0028081D" w:rsidRDefault="0028081D" w:rsidP="0028081D">
      <w:pPr>
        <w:ind w:firstLine="0"/>
        <w:jc w:val="center"/>
        <w:rPr>
          <w:sz w:val="28"/>
          <w:szCs w:val="32"/>
        </w:rPr>
      </w:pPr>
      <w:r>
        <w:rPr>
          <w:sz w:val="28"/>
          <w:szCs w:val="32"/>
        </w:rPr>
        <w:t>Министерство образования и науки РФ</w:t>
      </w:r>
    </w:p>
    <w:p w:rsidR="0028081D" w:rsidRDefault="0028081D" w:rsidP="0028081D">
      <w:pPr>
        <w:ind w:firstLine="0"/>
        <w:jc w:val="center"/>
        <w:rPr>
          <w:sz w:val="28"/>
          <w:szCs w:val="32"/>
        </w:rPr>
      </w:pPr>
      <w:r>
        <w:rPr>
          <w:sz w:val="28"/>
          <w:szCs w:val="32"/>
        </w:rPr>
        <w:t xml:space="preserve">ФГБОУ </w:t>
      </w:r>
      <w:proofErr w:type="gramStart"/>
      <w:r>
        <w:rPr>
          <w:sz w:val="28"/>
          <w:szCs w:val="32"/>
        </w:rPr>
        <w:t>ВО</w:t>
      </w:r>
      <w:proofErr w:type="gramEnd"/>
      <w:r>
        <w:rPr>
          <w:sz w:val="28"/>
          <w:szCs w:val="32"/>
        </w:rPr>
        <w:t xml:space="preserve"> «Брянский государственный инженерно-технологический университет»</w:t>
      </w:r>
    </w:p>
    <w:p w:rsidR="0028081D" w:rsidRPr="00501D9B" w:rsidRDefault="0028081D" w:rsidP="0028081D">
      <w:pPr>
        <w:ind w:firstLine="0"/>
        <w:jc w:val="center"/>
        <w:rPr>
          <w:sz w:val="28"/>
          <w:szCs w:val="32"/>
        </w:rPr>
      </w:pPr>
      <w:r w:rsidRPr="00501D9B">
        <w:rPr>
          <w:sz w:val="28"/>
          <w:szCs w:val="32"/>
        </w:rPr>
        <w:t>Инженерно-экономический институт</w:t>
      </w:r>
    </w:p>
    <w:p w:rsidR="0028081D" w:rsidRDefault="0028081D" w:rsidP="0028081D">
      <w:pPr>
        <w:ind w:firstLine="0"/>
        <w:jc w:val="center"/>
        <w:rPr>
          <w:sz w:val="28"/>
          <w:szCs w:val="32"/>
        </w:rPr>
      </w:pPr>
    </w:p>
    <w:p w:rsidR="0028081D" w:rsidRDefault="0028081D" w:rsidP="0028081D">
      <w:pPr>
        <w:ind w:firstLine="0"/>
        <w:jc w:val="center"/>
        <w:rPr>
          <w:sz w:val="32"/>
          <w:szCs w:val="32"/>
        </w:rPr>
      </w:pPr>
    </w:p>
    <w:p w:rsidR="0028081D" w:rsidRPr="00C14F1B" w:rsidRDefault="0028081D" w:rsidP="0028081D">
      <w:pPr>
        <w:ind w:firstLine="0"/>
        <w:jc w:val="center"/>
        <w:rPr>
          <w:b/>
          <w:color w:val="365F91" w:themeColor="accent1" w:themeShade="BF"/>
          <w:sz w:val="32"/>
          <w:szCs w:val="32"/>
        </w:rPr>
      </w:pPr>
      <w:r w:rsidRPr="00C14F1B">
        <w:rPr>
          <w:b/>
          <w:color w:val="365F91" w:themeColor="accent1" w:themeShade="BF"/>
          <w:sz w:val="32"/>
          <w:szCs w:val="32"/>
        </w:rPr>
        <w:t>ИНФОРМАЦИОННОЕ ПИСЬМО-ПРИГЛАШЕНИЕ</w:t>
      </w:r>
    </w:p>
    <w:p w:rsidR="00D36934" w:rsidRDefault="00D36934" w:rsidP="00D36934">
      <w:pPr>
        <w:ind w:left="-709"/>
        <w:jc w:val="center"/>
        <w:rPr>
          <w:b/>
          <w:sz w:val="28"/>
          <w:szCs w:val="28"/>
        </w:rPr>
      </w:pPr>
    </w:p>
    <w:p w:rsidR="00D36934" w:rsidRDefault="00D36934" w:rsidP="00D36934">
      <w:pPr>
        <w:ind w:left="-709"/>
        <w:jc w:val="center"/>
        <w:rPr>
          <w:b/>
          <w:sz w:val="28"/>
          <w:szCs w:val="28"/>
        </w:rPr>
      </w:pPr>
      <w:r>
        <w:rPr>
          <w:b/>
          <w:sz w:val="28"/>
          <w:szCs w:val="28"/>
        </w:rPr>
        <w:t>УВАЖАЕМЫЕ КОЛЛЕГИ!</w:t>
      </w:r>
    </w:p>
    <w:p w:rsidR="00D36934" w:rsidRPr="00614AAA" w:rsidRDefault="00D36934" w:rsidP="00D36934">
      <w:pPr>
        <w:ind w:left="-709"/>
        <w:jc w:val="center"/>
        <w:rPr>
          <w:sz w:val="32"/>
          <w:szCs w:val="32"/>
        </w:rPr>
      </w:pPr>
      <w:r w:rsidRPr="00614AAA">
        <w:rPr>
          <w:sz w:val="32"/>
          <w:szCs w:val="32"/>
        </w:rPr>
        <w:t xml:space="preserve">Приглашаем вас принять участие в работе </w:t>
      </w:r>
      <w:r w:rsidR="00614AAA" w:rsidRPr="00614AAA">
        <w:rPr>
          <w:sz w:val="32"/>
          <w:szCs w:val="32"/>
        </w:rPr>
        <w:t>В</w:t>
      </w:r>
      <w:r w:rsidRPr="00614AAA">
        <w:rPr>
          <w:sz w:val="32"/>
          <w:szCs w:val="32"/>
        </w:rPr>
        <w:t xml:space="preserve">сероссийской научно-практической конференции </w:t>
      </w:r>
    </w:p>
    <w:p w:rsidR="0028081D" w:rsidRDefault="0028081D" w:rsidP="0028081D">
      <w:pPr>
        <w:spacing w:after="120"/>
        <w:ind w:firstLine="0"/>
        <w:jc w:val="center"/>
        <w:rPr>
          <w:b/>
          <w:i/>
          <w:sz w:val="28"/>
          <w:szCs w:val="28"/>
        </w:rPr>
      </w:pPr>
    </w:p>
    <w:p w:rsidR="0028081D" w:rsidRPr="00C14F1B" w:rsidRDefault="00614AAA" w:rsidP="0028081D">
      <w:pPr>
        <w:spacing w:after="120"/>
        <w:ind w:firstLine="0"/>
        <w:jc w:val="center"/>
        <w:rPr>
          <w:b/>
          <w:color w:val="auto"/>
          <w:sz w:val="32"/>
          <w:szCs w:val="32"/>
        </w:rPr>
      </w:pPr>
      <w:r w:rsidRPr="00C14F1B">
        <w:rPr>
          <w:b/>
          <w:color w:val="365F91" w:themeColor="accent1" w:themeShade="BF"/>
          <w:sz w:val="36"/>
          <w:szCs w:val="28"/>
        </w:rPr>
        <w:t xml:space="preserve"> </w:t>
      </w:r>
      <w:r w:rsidR="00E33330" w:rsidRPr="00C14F1B">
        <w:rPr>
          <w:b/>
          <w:color w:val="365F91" w:themeColor="accent1" w:themeShade="BF"/>
          <w:sz w:val="36"/>
          <w:szCs w:val="28"/>
        </w:rPr>
        <w:t>«</w:t>
      </w:r>
      <w:r w:rsidR="00E33330" w:rsidRPr="00E33330">
        <w:rPr>
          <w:b/>
          <w:color w:val="365F91" w:themeColor="accent1" w:themeShade="BF"/>
          <w:sz w:val="36"/>
          <w:szCs w:val="28"/>
        </w:rPr>
        <w:t>ВЫЗОВЫ ЦИФРОВОЙ ЭКОНОМИКИ: УСЛОВИЯ, КЛЮЧЕВЫЕ ИНСТИТУТЫ, ИНФРАСТРУКТУРА</w:t>
      </w:r>
      <w:r w:rsidR="00E33330" w:rsidRPr="00C14F1B">
        <w:rPr>
          <w:b/>
          <w:color w:val="365F91" w:themeColor="accent1" w:themeShade="BF"/>
          <w:sz w:val="36"/>
          <w:szCs w:val="28"/>
        </w:rPr>
        <w:t>»</w:t>
      </w:r>
      <w:r w:rsidR="00E33330" w:rsidRPr="00C14F1B">
        <w:rPr>
          <w:b/>
          <w:color w:val="auto"/>
          <w:sz w:val="32"/>
          <w:szCs w:val="32"/>
        </w:rPr>
        <w:t xml:space="preserve"> </w:t>
      </w:r>
    </w:p>
    <w:p w:rsidR="0028081D" w:rsidRPr="00501D9B" w:rsidRDefault="0028081D" w:rsidP="0028081D">
      <w:pPr>
        <w:spacing w:after="120"/>
        <w:ind w:firstLine="0"/>
        <w:jc w:val="center"/>
        <w:rPr>
          <w:b/>
          <w:color w:val="FF0000"/>
          <w:sz w:val="20"/>
          <w:szCs w:val="20"/>
        </w:rPr>
      </w:pPr>
    </w:p>
    <w:p w:rsidR="0028081D" w:rsidRDefault="00D36934" w:rsidP="0028081D">
      <w:pPr>
        <w:spacing w:after="120"/>
        <w:ind w:firstLine="0"/>
        <w:jc w:val="center"/>
        <w:rPr>
          <w:b/>
          <w:color w:val="FF0000"/>
          <w:sz w:val="28"/>
          <w:szCs w:val="32"/>
        </w:rPr>
      </w:pPr>
      <w:r>
        <w:rPr>
          <w:b/>
          <w:color w:val="FF0000"/>
          <w:sz w:val="28"/>
          <w:szCs w:val="32"/>
        </w:rPr>
        <w:t>21- 22 марта</w:t>
      </w:r>
      <w:r w:rsidR="0028081D" w:rsidRPr="009951DC">
        <w:rPr>
          <w:b/>
          <w:color w:val="FF0000"/>
          <w:sz w:val="28"/>
          <w:szCs w:val="32"/>
        </w:rPr>
        <w:t xml:space="preserve"> 201</w:t>
      </w:r>
      <w:r>
        <w:rPr>
          <w:b/>
          <w:color w:val="FF0000"/>
          <w:sz w:val="28"/>
          <w:szCs w:val="32"/>
        </w:rPr>
        <w:t>8</w:t>
      </w:r>
      <w:r w:rsidR="0028081D" w:rsidRPr="009951DC">
        <w:rPr>
          <w:b/>
          <w:color w:val="FF0000"/>
          <w:sz w:val="28"/>
          <w:szCs w:val="32"/>
        </w:rPr>
        <w:t xml:space="preserve"> г.</w:t>
      </w:r>
    </w:p>
    <w:p w:rsidR="00D50B13" w:rsidRPr="00CE304F" w:rsidRDefault="009562BC">
      <w:pPr>
        <w:rPr>
          <w:color w:val="333333"/>
          <w:sz w:val="28"/>
          <w:szCs w:val="28"/>
          <w:shd w:val="clear" w:color="auto" w:fill="FFFFFF"/>
        </w:rPr>
      </w:pPr>
      <w:r w:rsidRPr="00F33EBF">
        <w:rPr>
          <w:color w:val="333333"/>
          <w:sz w:val="28"/>
          <w:szCs w:val="28"/>
          <w:shd w:val="clear" w:color="auto" w:fill="FFFFFF"/>
        </w:rPr>
        <w:t xml:space="preserve">«Наука </w:t>
      </w:r>
      <w:r w:rsidR="00F33EBF">
        <w:rPr>
          <w:color w:val="333333"/>
          <w:sz w:val="28"/>
          <w:szCs w:val="28"/>
          <w:shd w:val="clear" w:color="auto" w:fill="FFFFFF"/>
        </w:rPr>
        <w:t xml:space="preserve">и практики </w:t>
      </w:r>
      <w:r w:rsidRPr="00F33EBF">
        <w:rPr>
          <w:color w:val="333333"/>
          <w:sz w:val="28"/>
          <w:szCs w:val="28"/>
          <w:shd w:val="clear" w:color="auto" w:fill="FFFFFF"/>
        </w:rPr>
        <w:t>– цифровой экономике!»</w:t>
      </w:r>
      <w:r w:rsidRPr="00CE304F">
        <w:rPr>
          <w:color w:val="333333"/>
          <w:sz w:val="28"/>
          <w:szCs w:val="28"/>
          <w:shd w:val="clear" w:color="auto" w:fill="FFFFFF"/>
        </w:rPr>
        <w:t xml:space="preserve"> - девиз Всероссийской конференции «</w:t>
      </w:r>
      <w:r w:rsidRPr="00CE304F">
        <w:rPr>
          <w:b/>
          <w:color w:val="333333"/>
          <w:sz w:val="28"/>
          <w:szCs w:val="28"/>
          <w:shd w:val="clear" w:color="auto" w:fill="FFFFFF"/>
        </w:rPr>
        <w:t>Вызовы цифровой экономики: условия, ключевые институты, инфраструктура</w:t>
      </w:r>
      <w:r w:rsidRPr="00CE304F">
        <w:rPr>
          <w:color w:val="333333"/>
          <w:sz w:val="28"/>
          <w:szCs w:val="28"/>
          <w:shd w:val="clear" w:color="auto" w:fill="FFFFFF"/>
        </w:rPr>
        <w:t>», которая пройдет в Брянске с 21 по 22 марта 2018 года.</w:t>
      </w:r>
    </w:p>
    <w:p w:rsidR="009562BC" w:rsidRPr="00F33EBF" w:rsidRDefault="009562BC" w:rsidP="009562BC">
      <w:pPr>
        <w:rPr>
          <w:sz w:val="28"/>
          <w:szCs w:val="28"/>
        </w:rPr>
      </w:pPr>
      <w:r w:rsidRPr="00F33EBF">
        <w:rPr>
          <w:sz w:val="28"/>
          <w:szCs w:val="28"/>
        </w:rPr>
        <w:t>Цель конференции – не только показать имеющиеся достижения в науке,  технике и экономике применительно к проблемам развития информационных технологий и построения на их основе экономики нового формата, но и изуч</w:t>
      </w:r>
      <w:r w:rsidR="001109A9" w:rsidRPr="00F33EBF">
        <w:rPr>
          <w:sz w:val="28"/>
          <w:szCs w:val="28"/>
        </w:rPr>
        <w:t>и</w:t>
      </w:r>
      <w:r w:rsidRPr="00F33EBF">
        <w:rPr>
          <w:sz w:val="28"/>
          <w:szCs w:val="28"/>
        </w:rPr>
        <w:t>ть и сформировать тренды фундаментальных и прикладных исследований, направленных на создание прорывных научных результатов в это</w:t>
      </w:r>
      <w:r w:rsidR="001E758A">
        <w:rPr>
          <w:sz w:val="28"/>
          <w:szCs w:val="28"/>
        </w:rPr>
        <w:t>й</w:t>
      </w:r>
      <w:r w:rsidRPr="00F33EBF">
        <w:rPr>
          <w:sz w:val="28"/>
          <w:szCs w:val="28"/>
        </w:rPr>
        <w:t xml:space="preserve"> </w:t>
      </w:r>
      <w:r w:rsidR="001E758A">
        <w:rPr>
          <w:sz w:val="28"/>
          <w:szCs w:val="28"/>
        </w:rPr>
        <w:t>сфере</w:t>
      </w:r>
      <w:r w:rsidRPr="00F33EBF">
        <w:rPr>
          <w:sz w:val="28"/>
          <w:szCs w:val="28"/>
        </w:rPr>
        <w:t>.</w:t>
      </w:r>
    </w:p>
    <w:p w:rsidR="000B1C1A" w:rsidRPr="00F33EBF" w:rsidRDefault="000B1C1A" w:rsidP="009562BC">
      <w:pPr>
        <w:rPr>
          <w:sz w:val="28"/>
          <w:szCs w:val="28"/>
        </w:rPr>
      </w:pPr>
      <w:r w:rsidRPr="00F33EBF">
        <w:rPr>
          <w:sz w:val="28"/>
          <w:szCs w:val="28"/>
        </w:rPr>
        <w:t>Задачи конференции:</w:t>
      </w:r>
    </w:p>
    <w:p w:rsidR="00F33EBF" w:rsidRDefault="000B1C1A" w:rsidP="009562BC">
      <w:pPr>
        <w:rPr>
          <w:sz w:val="28"/>
          <w:szCs w:val="28"/>
        </w:rPr>
      </w:pPr>
      <w:r w:rsidRPr="00F33EBF">
        <w:rPr>
          <w:sz w:val="28"/>
          <w:szCs w:val="28"/>
        </w:rPr>
        <w:t xml:space="preserve">1. </w:t>
      </w:r>
      <w:r w:rsidR="001E758A">
        <w:rPr>
          <w:sz w:val="28"/>
          <w:szCs w:val="28"/>
        </w:rPr>
        <w:t>К</w:t>
      </w:r>
      <w:r w:rsidR="00F33EBF" w:rsidRPr="00F33EBF">
        <w:rPr>
          <w:sz w:val="28"/>
          <w:szCs w:val="28"/>
        </w:rPr>
        <w:t>онсолидация мнений и усилий органов государственн</w:t>
      </w:r>
      <w:r w:rsidR="00F33EBF">
        <w:rPr>
          <w:sz w:val="28"/>
          <w:szCs w:val="28"/>
        </w:rPr>
        <w:t>ой</w:t>
      </w:r>
      <w:r w:rsidR="00F33EBF" w:rsidRPr="00F33EBF">
        <w:rPr>
          <w:sz w:val="28"/>
          <w:szCs w:val="28"/>
        </w:rPr>
        <w:t xml:space="preserve"> власти</w:t>
      </w:r>
      <w:r w:rsidR="00F33EBF">
        <w:rPr>
          <w:sz w:val="28"/>
          <w:szCs w:val="28"/>
        </w:rPr>
        <w:t>,</w:t>
      </w:r>
      <w:r w:rsidR="00F33EBF" w:rsidRPr="00F33EBF">
        <w:rPr>
          <w:sz w:val="28"/>
          <w:szCs w:val="28"/>
        </w:rPr>
        <w:t xml:space="preserve"> местного самоуправления и </w:t>
      </w:r>
      <w:proofErr w:type="spellStart"/>
      <w:r w:rsidR="00F33EBF" w:rsidRPr="00F33EBF">
        <w:rPr>
          <w:sz w:val="28"/>
          <w:szCs w:val="28"/>
        </w:rPr>
        <w:t>ИТ-бизнеса</w:t>
      </w:r>
      <w:proofErr w:type="spellEnd"/>
      <w:r w:rsidR="00F33EBF" w:rsidRPr="00F33EBF">
        <w:rPr>
          <w:sz w:val="28"/>
          <w:szCs w:val="28"/>
        </w:rPr>
        <w:t xml:space="preserve"> в создании благоприятной среды для развития информационного общества</w:t>
      </w:r>
      <w:r w:rsidR="001E758A">
        <w:rPr>
          <w:sz w:val="28"/>
          <w:szCs w:val="28"/>
        </w:rPr>
        <w:t>.</w:t>
      </w:r>
    </w:p>
    <w:p w:rsidR="003470E2" w:rsidRPr="00F33EBF" w:rsidRDefault="001E758A" w:rsidP="009562BC">
      <w:pPr>
        <w:rPr>
          <w:sz w:val="28"/>
          <w:szCs w:val="28"/>
        </w:rPr>
      </w:pPr>
      <w:r>
        <w:rPr>
          <w:sz w:val="28"/>
          <w:szCs w:val="28"/>
        </w:rPr>
        <w:t>2</w:t>
      </w:r>
      <w:r w:rsidR="003470E2" w:rsidRPr="00F33EBF">
        <w:rPr>
          <w:sz w:val="28"/>
          <w:szCs w:val="28"/>
        </w:rPr>
        <w:t xml:space="preserve">. </w:t>
      </w:r>
      <w:r>
        <w:rPr>
          <w:sz w:val="28"/>
          <w:szCs w:val="28"/>
        </w:rPr>
        <w:t>Р</w:t>
      </w:r>
      <w:r w:rsidR="003470E2" w:rsidRPr="00F33EBF">
        <w:rPr>
          <w:sz w:val="28"/>
          <w:szCs w:val="28"/>
        </w:rPr>
        <w:t>азработка конкретных</w:t>
      </w:r>
      <w:r w:rsidR="00A87CEB" w:rsidRPr="00F33EBF">
        <w:rPr>
          <w:sz w:val="28"/>
          <w:szCs w:val="28"/>
        </w:rPr>
        <w:t xml:space="preserve"> мер</w:t>
      </w:r>
      <w:r w:rsidR="003470E2" w:rsidRPr="00F33EBF">
        <w:rPr>
          <w:sz w:val="28"/>
          <w:szCs w:val="28"/>
        </w:rPr>
        <w:t xml:space="preserve"> и целевых показателей по </w:t>
      </w:r>
      <w:proofErr w:type="spellStart"/>
      <w:r w:rsidR="003470E2" w:rsidRPr="00F33EBF">
        <w:rPr>
          <w:sz w:val="28"/>
          <w:szCs w:val="28"/>
        </w:rPr>
        <w:t>цифровизации</w:t>
      </w:r>
      <w:proofErr w:type="spellEnd"/>
      <w:r w:rsidR="003470E2" w:rsidRPr="00F33EBF">
        <w:rPr>
          <w:sz w:val="28"/>
          <w:szCs w:val="28"/>
        </w:rPr>
        <w:t xml:space="preserve"> отраслей городского хозяйства</w:t>
      </w:r>
      <w:r>
        <w:rPr>
          <w:sz w:val="28"/>
          <w:szCs w:val="28"/>
        </w:rPr>
        <w:t>.</w:t>
      </w:r>
    </w:p>
    <w:p w:rsidR="00A87CEB" w:rsidRPr="00F33EBF" w:rsidRDefault="001E758A" w:rsidP="009562BC">
      <w:pPr>
        <w:rPr>
          <w:sz w:val="28"/>
          <w:szCs w:val="28"/>
        </w:rPr>
      </w:pPr>
      <w:r>
        <w:rPr>
          <w:sz w:val="28"/>
          <w:szCs w:val="28"/>
        </w:rPr>
        <w:t>3</w:t>
      </w:r>
      <w:r w:rsidR="003470E2" w:rsidRPr="00F33EBF">
        <w:rPr>
          <w:sz w:val="28"/>
          <w:szCs w:val="28"/>
        </w:rPr>
        <w:t xml:space="preserve">. </w:t>
      </w:r>
      <w:r>
        <w:rPr>
          <w:sz w:val="28"/>
          <w:szCs w:val="28"/>
        </w:rPr>
        <w:t>А</w:t>
      </w:r>
      <w:r w:rsidR="00A87CEB" w:rsidRPr="00F33EBF">
        <w:rPr>
          <w:sz w:val="28"/>
          <w:szCs w:val="28"/>
        </w:rPr>
        <w:t xml:space="preserve">нализ и предложения по устранению областей неэффективности отраслей национальной экономики, в частности </w:t>
      </w:r>
      <w:proofErr w:type="spellStart"/>
      <w:r w:rsidR="00A87CEB" w:rsidRPr="00F33EBF">
        <w:rPr>
          <w:sz w:val="28"/>
          <w:szCs w:val="28"/>
        </w:rPr>
        <w:t>транспортно-логистическ</w:t>
      </w:r>
      <w:r w:rsidR="00F33EBF">
        <w:rPr>
          <w:sz w:val="28"/>
          <w:szCs w:val="28"/>
        </w:rPr>
        <w:t>ой</w:t>
      </w:r>
      <w:proofErr w:type="spellEnd"/>
      <w:r w:rsidR="00F33EBF">
        <w:rPr>
          <w:sz w:val="28"/>
          <w:szCs w:val="28"/>
        </w:rPr>
        <w:t xml:space="preserve"> </w:t>
      </w:r>
      <w:r w:rsidR="00A87CEB" w:rsidRPr="00F33EBF">
        <w:rPr>
          <w:sz w:val="28"/>
          <w:szCs w:val="28"/>
        </w:rPr>
        <w:t>отрасл</w:t>
      </w:r>
      <w:r w:rsidR="00F33EBF">
        <w:rPr>
          <w:sz w:val="28"/>
          <w:szCs w:val="28"/>
        </w:rPr>
        <w:t>и</w:t>
      </w:r>
      <w:r w:rsidR="00A87CEB" w:rsidRPr="00F33EBF">
        <w:rPr>
          <w:sz w:val="28"/>
          <w:szCs w:val="28"/>
        </w:rPr>
        <w:t>, ЖКХ, коммунальн</w:t>
      </w:r>
      <w:r w:rsidR="00F33EBF">
        <w:rPr>
          <w:sz w:val="28"/>
          <w:szCs w:val="28"/>
        </w:rPr>
        <w:t xml:space="preserve">ой </w:t>
      </w:r>
      <w:r w:rsidR="00A87CEB" w:rsidRPr="00F33EBF">
        <w:rPr>
          <w:sz w:val="28"/>
          <w:szCs w:val="28"/>
        </w:rPr>
        <w:t xml:space="preserve"> инфраструктур</w:t>
      </w:r>
      <w:r w:rsidR="00F33EBF">
        <w:rPr>
          <w:sz w:val="28"/>
          <w:szCs w:val="28"/>
        </w:rPr>
        <w:t>ы</w:t>
      </w:r>
      <w:r w:rsidR="00A87CEB" w:rsidRPr="00F33EBF">
        <w:rPr>
          <w:sz w:val="28"/>
          <w:szCs w:val="28"/>
        </w:rPr>
        <w:t>, здравоохранени</w:t>
      </w:r>
      <w:r w:rsidR="00F33EBF">
        <w:rPr>
          <w:sz w:val="28"/>
          <w:szCs w:val="28"/>
        </w:rPr>
        <w:t>я</w:t>
      </w:r>
      <w:r w:rsidR="00A87CEB" w:rsidRPr="00F33EBF">
        <w:rPr>
          <w:sz w:val="28"/>
          <w:szCs w:val="28"/>
        </w:rPr>
        <w:t>, образовани</w:t>
      </w:r>
      <w:r w:rsidR="00F33EBF">
        <w:rPr>
          <w:sz w:val="28"/>
          <w:szCs w:val="28"/>
        </w:rPr>
        <w:t xml:space="preserve">я </w:t>
      </w:r>
      <w:r w:rsidR="00A87CEB" w:rsidRPr="00F33EBF">
        <w:rPr>
          <w:sz w:val="28"/>
          <w:szCs w:val="28"/>
        </w:rPr>
        <w:t>за счет их цифровой трансформации</w:t>
      </w:r>
      <w:r w:rsidR="00F33EBF">
        <w:rPr>
          <w:sz w:val="28"/>
          <w:szCs w:val="28"/>
        </w:rPr>
        <w:t>.</w:t>
      </w:r>
    </w:p>
    <w:p w:rsidR="001E758A" w:rsidRDefault="001E758A" w:rsidP="009562BC">
      <w:pPr>
        <w:rPr>
          <w:sz w:val="28"/>
          <w:szCs w:val="28"/>
        </w:rPr>
      </w:pPr>
      <w:r>
        <w:rPr>
          <w:sz w:val="28"/>
          <w:szCs w:val="28"/>
        </w:rPr>
        <w:t xml:space="preserve">4. Разработка и апробация проектных решений в области </w:t>
      </w:r>
      <w:proofErr w:type="gramStart"/>
      <w:r>
        <w:rPr>
          <w:sz w:val="28"/>
          <w:szCs w:val="28"/>
        </w:rPr>
        <w:t>автоматизации финансово-хозяйственной деятельности предприятий различных отраслей народного хозяйства</w:t>
      </w:r>
      <w:proofErr w:type="gramEnd"/>
      <w:r>
        <w:rPr>
          <w:sz w:val="28"/>
          <w:szCs w:val="28"/>
        </w:rPr>
        <w:t>.</w:t>
      </w:r>
    </w:p>
    <w:p w:rsidR="003470E2" w:rsidRPr="00CE304F" w:rsidRDefault="001E758A" w:rsidP="00E42399">
      <w:pPr>
        <w:rPr>
          <w:sz w:val="28"/>
          <w:szCs w:val="28"/>
        </w:rPr>
      </w:pPr>
      <w:r>
        <w:rPr>
          <w:sz w:val="28"/>
          <w:szCs w:val="28"/>
        </w:rPr>
        <w:lastRenderedPageBreak/>
        <w:t>5. Исследование технологий искусственного интеллекта, в том числе машинного обучения</w:t>
      </w:r>
      <w:r w:rsidR="00A703BF">
        <w:rPr>
          <w:sz w:val="28"/>
          <w:szCs w:val="28"/>
        </w:rPr>
        <w:t>,</w:t>
      </w:r>
      <w:r>
        <w:rPr>
          <w:sz w:val="28"/>
          <w:szCs w:val="28"/>
        </w:rPr>
        <w:t xml:space="preserve"> в условиях трансформации экономики и управления. </w:t>
      </w:r>
      <w:r w:rsidR="003470E2" w:rsidRPr="00CE304F">
        <w:rPr>
          <w:sz w:val="28"/>
          <w:szCs w:val="28"/>
        </w:rPr>
        <w:br/>
      </w:r>
    </w:p>
    <w:p w:rsidR="009562BC" w:rsidRPr="003B4CE0" w:rsidRDefault="009562BC" w:rsidP="00E42399">
      <w:pPr>
        <w:rPr>
          <w:b/>
          <w:bCs/>
          <w:sz w:val="28"/>
          <w:szCs w:val="28"/>
        </w:rPr>
      </w:pPr>
      <w:r w:rsidRPr="003B4CE0">
        <w:rPr>
          <w:b/>
          <w:bCs/>
          <w:sz w:val="28"/>
          <w:szCs w:val="28"/>
        </w:rPr>
        <w:t>НАПРАВЛЕНИЯ РАБОТЫ КОНФЕРЕНЦИИ:</w:t>
      </w:r>
    </w:p>
    <w:p w:rsidR="00E42399" w:rsidRPr="003B4CE0" w:rsidRDefault="001E758A" w:rsidP="00E42399">
      <w:pPr>
        <w:rPr>
          <w:sz w:val="28"/>
          <w:szCs w:val="28"/>
        </w:rPr>
      </w:pPr>
      <w:r w:rsidRPr="003B4CE0">
        <w:rPr>
          <w:sz w:val="28"/>
          <w:szCs w:val="28"/>
        </w:rPr>
        <w:sym w:font="Wingdings" w:char="F0D8"/>
      </w:r>
      <w:r w:rsidR="009562BC" w:rsidRPr="003B4CE0">
        <w:rPr>
          <w:bCs/>
          <w:sz w:val="28"/>
          <w:szCs w:val="28"/>
        </w:rPr>
        <w:t xml:space="preserve"> </w:t>
      </w:r>
      <w:r w:rsidR="00E42399" w:rsidRPr="003B4CE0">
        <w:rPr>
          <w:sz w:val="28"/>
          <w:szCs w:val="28"/>
        </w:rPr>
        <w:t>Интернет вещей.</w:t>
      </w:r>
    </w:p>
    <w:p w:rsidR="00E42399" w:rsidRPr="003B4CE0" w:rsidRDefault="001E758A" w:rsidP="00E42399">
      <w:pPr>
        <w:rPr>
          <w:sz w:val="28"/>
          <w:szCs w:val="28"/>
        </w:rPr>
      </w:pPr>
      <w:r w:rsidRPr="003B4CE0">
        <w:rPr>
          <w:sz w:val="28"/>
          <w:szCs w:val="28"/>
        </w:rPr>
        <w:sym w:font="Wingdings" w:char="F0D8"/>
      </w:r>
      <w:r w:rsidR="00E42399" w:rsidRPr="003B4CE0">
        <w:rPr>
          <w:sz w:val="28"/>
          <w:szCs w:val="28"/>
        </w:rPr>
        <w:t xml:space="preserve"> Машинное обучение и интеллектуальный анализ данных.</w:t>
      </w:r>
    </w:p>
    <w:p w:rsidR="00E42399" w:rsidRPr="003B4CE0" w:rsidRDefault="001E758A" w:rsidP="00E42399">
      <w:pPr>
        <w:rPr>
          <w:sz w:val="28"/>
          <w:szCs w:val="28"/>
        </w:rPr>
      </w:pPr>
      <w:r w:rsidRPr="003B4CE0">
        <w:rPr>
          <w:sz w:val="28"/>
          <w:szCs w:val="28"/>
        </w:rPr>
        <w:sym w:font="Wingdings" w:char="F0D8"/>
      </w:r>
      <w:r w:rsidR="001109A9" w:rsidRPr="003B4CE0">
        <w:rPr>
          <w:bCs/>
          <w:sz w:val="28"/>
          <w:szCs w:val="28"/>
        </w:rPr>
        <w:t xml:space="preserve">  </w:t>
      </w:r>
      <w:r w:rsidR="00E42399" w:rsidRPr="003B4CE0">
        <w:rPr>
          <w:sz w:val="28"/>
          <w:szCs w:val="28"/>
        </w:rPr>
        <w:t xml:space="preserve">Технологии </w:t>
      </w:r>
      <w:proofErr w:type="spellStart"/>
      <w:r w:rsidR="00E42399" w:rsidRPr="003B4CE0">
        <w:rPr>
          <w:sz w:val="28"/>
          <w:szCs w:val="28"/>
        </w:rPr>
        <w:t>блокчейна</w:t>
      </w:r>
      <w:proofErr w:type="spellEnd"/>
      <w:r w:rsidR="00E42399" w:rsidRPr="003B4CE0">
        <w:rPr>
          <w:sz w:val="28"/>
          <w:szCs w:val="28"/>
        </w:rPr>
        <w:t>.</w:t>
      </w:r>
    </w:p>
    <w:p w:rsidR="00E42399" w:rsidRPr="003B4CE0" w:rsidRDefault="001E758A" w:rsidP="00E42399">
      <w:pPr>
        <w:rPr>
          <w:sz w:val="28"/>
          <w:szCs w:val="28"/>
        </w:rPr>
      </w:pPr>
      <w:r w:rsidRPr="003B4CE0">
        <w:rPr>
          <w:sz w:val="28"/>
          <w:szCs w:val="28"/>
        </w:rPr>
        <w:sym w:font="Wingdings" w:char="F0D8"/>
      </w:r>
      <w:r w:rsidR="001109A9" w:rsidRPr="003B4CE0">
        <w:rPr>
          <w:bCs/>
          <w:sz w:val="28"/>
          <w:szCs w:val="28"/>
        </w:rPr>
        <w:t xml:space="preserve"> </w:t>
      </w:r>
      <w:proofErr w:type="spellStart"/>
      <w:r w:rsidR="00E42399" w:rsidRPr="003B4CE0">
        <w:rPr>
          <w:sz w:val="28"/>
          <w:szCs w:val="28"/>
        </w:rPr>
        <w:t>Реинжиниринг</w:t>
      </w:r>
      <w:proofErr w:type="spellEnd"/>
      <w:r w:rsidR="00E42399" w:rsidRPr="003B4CE0">
        <w:rPr>
          <w:sz w:val="28"/>
          <w:szCs w:val="28"/>
        </w:rPr>
        <w:t xml:space="preserve"> и автоматизация бизнес-процессов.</w:t>
      </w:r>
    </w:p>
    <w:p w:rsidR="00E42399" w:rsidRPr="003B4CE0" w:rsidRDefault="001E758A" w:rsidP="00E42399">
      <w:pPr>
        <w:rPr>
          <w:sz w:val="28"/>
          <w:szCs w:val="28"/>
        </w:rPr>
      </w:pPr>
      <w:r w:rsidRPr="003B4CE0">
        <w:rPr>
          <w:sz w:val="28"/>
          <w:szCs w:val="28"/>
        </w:rPr>
        <w:sym w:font="Wingdings" w:char="F0D8"/>
      </w:r>
      <w:r w:rsidR="00E42399" w:rsidRPr="003B4CE0">
        <w:rPr>
          <w:sz w:val="28"/>
          <w:szCs w:val="28"/>
        </w:rPr>
        <w:t xml:space="preserve"> Цифровые продукты.</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Технологии обработки «больших данных».</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Облачные сервисы.</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w:t>
      </w:r>
      <w:r w:rsidR="000D0862">
        <w:rPr>
          <w:sz w:val="28"/>
          <w:szCs w:val="28"/>
        </w:rPr>
        <w:t xml:space="preserve">Управление </w:t>
      </w:r>
      <w:r w:rsidR="00E42399" w:rsidRPr="003B4CE0">
        <w:rPr>
          <w:sz w:val="28"/>
          <w:szCs w:val="28"/>
        </w:rPr>
        <w:t>И</w:t>
      </w:r>
      <w:proofErr w:type="gramStart"/>
      <w:r w:rsidR="00E42399" w:rsidRPr="003B4CE0">
        <w:rPr>
          <w:sz w:val="28"/>
          <w:szCs w:val="28"/>
        </w:rPr>
        <w:t>КТ в сф</w:t>
      </w:r>
      <w:proofErr w:type="gramEnd"/>
      <w:r w:rsidR="00E42399" w:rsidRPr="003B4CE0">
        <w:rPr>
          <w:sz w:val="28"/>
          <w:szCs w:val="28"/>
        </w:rPr>
        <w:t>ере государственного и муниципального управления</w:t>
      </w:r>
      <w:r w:rsidR="00D848A4" w:rsidRPr="003B4CE0">
        <w:rPr>
          <w:sz w:val="28"/>
          <w:szCs w:val="28"/>
        </w:rPr>
        <w:t>.</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w:t>
      </w:r>
      <w:r w:rsidR="000D0862">
        <w:rPr>
          <w:sz w:val="28"/>
          <w:szCs w:val="28"/>
        </w:rPr>
        <w:t xml:space="preserve">Управление </w:t>
      </w:r>
      <w:r w:rsidR="00E42399" w:rsidRPr="003B4CE0">
        <w:rPr>
          <w:sz w:val="28"/>
          <w:szCs w:val="28"/>
        </w:rPr>
        <w:t>И</w:t>
      </w:r>
      <w:proofErr w:type="gramStart"/>
      <w:r w:rsidR="00E42399" w:rsidRPr="003B4CE0">
        <w:rPr>
          <w:sz w:val="28"/>
          <w:szCs w:val="28"/>
        </w:rPr>
        <w:t>КТ в сф</w:t>
      </w:r>
      <w:proofErr w:type="gramEnd"/>
      <w:r w:rsidR="00E42399" w:rsidRPr="003B4CE0">
        <w:rPr>
          <w:sz w:val="28"/>
          <w:szCs w:val="28"/>
        </w:rPr>
        <w:t>ере образования</w:t>
      </w:r>
      <w:r w:rsidR="00D848A4" w:rsidRPr="003B4CE0">
        <w:rPr>
          <w:sz w:val="28"/>
          <w:szCs w:val="28"/>
        </w:rPr>
        <w:t>.</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w:t>
      </w:r>
      <w:r w:rsidR="000D0862">
        <w:rPr>
          <w:sz w:val="28"/>
          <w:szCs w:val="28"/>
        </w:rPr>
        <w:t xml:space="preserve">Управление </w:t>
      </w:r>
      <w:r w:rsidR="00E42399" w:rsidRPr="003B4CE0">
        <w:rPr>
          <w:sz w:val="28"/>
          <w:szCs w:val="28"/>
        </w:rPr>
        <w:t>И</w:t>
      </w:r>
      <w:proofErr w:type="gramStart"/>
      <w:r w:rsidR="00E42399" w:rsidRPr="003B4CE0">
        <w:rPr>
          <w:sz w:val="28"/>
          <w:szCs w:val="28"/>
        </w:rPr>
        <w:t>КТ в сф</w:t>
      </w:r>
      <w:proofErr w:type="gramEnd"/>
      <w:r w:rsidR="00E42399" w:rsidRPr="003B4CE0">
        <w:rPr>
          <w:sz w:val="28"/>
          <w:szCs w:val="28"/>
        </w:rPr>
        <w:t>ере здравоохранения</w:t>
      </w:r>
      <w:r w:rsidR="00D848A4" w:rsidRPr="003B4CE0">
        <w:rPr>
          <w:sz w:val="28"/>
          <w:szCs w:val="28"/>
        </w:rPr>
        <w:t>.</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ИКТ в управлении городским хозяйством</w:t>
      </w:r>
      <w:r w:rsidR="00D848A4" w:rsidRPr="003B4CE0">
        <w:rPr>
          <w:sz w:val="28"/>
          <w:szCs w:val="28"/>
        </w:rPr>
        <w:t>.</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w:t>
      </w:r>
      <w:r w:rsidR="0063649D">
        <w:rPr>
          <w:sz w:val="28"/>
          <w:szCs w:val="28"/>
        </w:rPr>
        <w:t>Концепция «Умный город» (</w:t>
      </w:r>
      <w:proofErr w:type="spellStart"/>
      <w:r w:rsidR="00E42399" w:rsidRPr="003B4CE0">
        <w:rPr>
          <w:sz w:val="28"/>
          <w:szCs w:val="28"/>
        </w:rPr>
        <w:t>Smart</w:t>
      </w:r>
      <w:proofErr w:type="spellEnd"/>
      <w:r w:rsidR="00E42399" w:rsidRPr="003B4CE0">
        <w:rPr>
          <w:sz w:val="28"/>
          <w:szCs w:val="28"/>
        </w:rPr>
        <w:t xml:space="preserve"> </w:t>
      </w:r>
      <w:proofErr w:type="spellStart"/>
      <w:r w:rsidR="00E42399" w:rsidRPr="003B4CE0">
        <w:rPr>
          <w:sz w:val="28"/>
          <w:szCs w:val="28"/>
        </w:rPr>
        <w:t>City</w:t>
      </w:r>
      <w:proofErr w:type="spellEnd"/>
      <w:r w:rsidR="0063649D">
        <w:rPr>
          <w:sz w:val="28"/>
          <w:szCs w:val="28"/>
        </w:rPr>
        <w:t>).</w:t>
      </w:r>
    </w:p>
    <w:p w:rsidR="003B4CE0" w:rsidRPr="003B4CE0" w:rsidRDefault="001E758A" w:rsidP="003B4CE0">
      <w:pPr>
        <w:rPr>
          <w:sz w:val="28"/>
          <w:szCs w:val="28"/>
        </w:rPr>
      </w:pPr>
      <w:r w:rsidRPr="003B4CE0">
        <w:rPr>
          <w:sz w:val="28"/>
          <w:szCs w:val="28"/>
        </w:rPr>
        <w:sym w:font="Wingdings" w:char="F0D8"/>
      </w:r>
      <w:r w:rsidR="00E42399" w:rsidRPr="003B4CE0">
        <w:rPr>
          <w:sz w:val="28"/>
          <w:szCs w:val="28"/>
        </w:rPr>
        <w:t xml:space="preserve"> </w:t>
      </w:r>
      <w:r w:rsidR="003B4CE0" w:rsidRPr="003B4CE0">
        <w:rPr>
          <w:sz w:val="28"/>
          <w:szCs w:val="28"/>
        </w:rPr>
        <w:t xml:space="preserve">Интеллектуальные транспортные и телекоммуникационные системы. </w:t>
      </w:r>
    </w:p>
    <w:p w:rsidR="001E758A" w:rsidRPr="003B4CE0" w:rsidRDefault="001E758A" w:rsidP="00E42399">
      <w:pPr>
        <w:rPr>
          <w:sz w:val="28"/>
          <w:szCs w:val="28"/>
        </w:rPr>
      </w:pPr>
      <w:r w:rsidRPr="003B4CE0">
        <w:rPr>
          <w:sz w:val="28"/>
          <w:szCs w:val="28"/>
        </w:rPr>
        <w:sym w:font="Wingdings" w:char="F0D8"/>
      </w:r>
      <w:r w:rsidR="00E42399" w:rsidRPr="003B4CE0">
        <w:rPr>
          <w:sz w:val="28"/>
          <w:szCs w:val="28"/>
        </w:rPr>
        <w:t xml:space="preserve"> Проникновение цифровых технологий в жизнь </w:t>
      </w:r>
      <w:r w:rsidR="00D848A4" w:rsidRPr="003B4CE0">
        <w:rPr>
          <w:sz w:val="28"/>
          <w:szCs w:val="28"/>
        </w:rPr>
        <w:t>граждан России.</w:t>
      </w:r>
    </w:p>
    <w:p w:rsidR="003B4CE0" w:rsidRPr="003B4CE0" w:rsidRDefault="003B4CE0" w:rsidP="003B4CE0">
      <w:pPr>
        <w:rPr>
          <w:sz w:val="28"/>
          <w:szCs w:val="28"/>
        </w:rPr>
      </w:pPr>
      <w:r w:rsidRPr="003B4CE0">
        <w:rPr>
          <w:sz w:val="28"/>
          <w:szCs w:val="28"/>
        </w:rPr>
        <w:sym w:font="Wingdings" w:char="F0D8"/>
      </w:r>
      <w:r w:rsidRPr="003B4CE0">
        <w:rPr>
          <w:sz w:val="28"/>
          <w:szCs w:val="28"/>
        </w:rPr>
        <w:t>Финансовый менеджмент и управление финансовыми технологиями</w:t>
      </w:r>
    </w:p>
    <w:p w:rsidR="00704856" w:rsidRDefault="003B4CE0" w:rsidP="00704856">
      <w:pPr>
        <w:rPr>
          <w:sz w:val="28"/>
          <w:szCs w:val="28"/>
        </w:rPr>
      </w:pPr>
      <w:r w:rsidRPr="003B4CE0">
        <w:rPr>
          <w:sz w:val="28"/>
          <w:szCs w:val="28"/>
        </w:rPr>
        <w:t>компании в цифровой экономике.</w:t>
      </w:r>
    </w:p>
    <w:p w:rsidR="00704856" w:rsidRPr="00704856" w:rsidRDefault="00704856" w:rsidP="00704856">
      <w:pPr>
        <w:rPr>
          <w:sz w:val="28"/>
          <w:szCs w:val="28"/>
        </w:rPr>
      </w:pPr>
      <w:r w:rsidRPr="003B4CE0">
        <w:rPr>
          <w:sz w:val="28"/>
          <w:szCs w:val="28"/>
        </w:rPr>
        <w:sym w:font="Wingdings" w:char="F0D8"/>
      </w:r>
      <w:r w:rsidRPr="00704856">
        <w:rPr>
          <w:sz w:val="28"/>
          <w:szCs w:val="28"/>
        </w:rPr>
        <w:t>Актуальные вопросы государственных и муниципальных закупок</w:t>
      </w:r>
      <w:r>
        <w:rPr>
          <w:sz w:val="28"/>
          <w:szCs w:val="28"/>
        </w:rPr>
        <w:t xml:space="preserve"> в условиях цифровой экономики</w:t>
      </w:r>
      <w:r w:rsidR="000D0862">
        <w:rPr>
          <w:sz w:val="28"/>
          <w:szCs w:val="28"/>
        </w:rPr>
        <w:t>.</w:t>
      </w:r>
      <w:r w:rsidRPr="00704856">
        <w:rPr>
          <w:sz w:val="28"/>
          <w:szCs w:val="28"/>
        </w:rPr>
        <w:t xml:space="preserve"> </w:t>
      </w:r>
    </w:p>
    <w:p w:rsidR="00704856" w:rsidRDefault="00704856" w:rsidP="00704856">
      <w:pPr>
        <w:rPr>
          <w:rFonts w:eastAsiaTheme="minorHAnsi"/>
          <w:sz w:val="28"/>
          <w:szCs w:val="28"/>
          <w:lang w:eastAsia="en-US"/>
        </w:rPr>
      </w:pPr>
      <w:r w:rsidRPr="003B4CE0">
        <w:rPr>
          <w:sz w:val="28"/>
          <w:szCs w:val="28"/>
        </w:rPr>
        <w:sym w:font="Wingdings" w:char="F0D8"/>
      </w:r>
      <w:r w:rsidRPr="00704856">
        <w:rPr>
          <w:rFonts w:eastAsiaTheme="minorHAnsi"/>
          <w:sz w:val="28"/>
          <w:szCs w:val="28"/>
          <w:lang w:eastAsia="en-US"/>
        </w:rPr>
        <w:t>Ускорение инновационных процессов</w:t>
      </w:r>
      <w:r>
        <w:rPr>
          <w:rFonts w:eastAsiaTheme="minorHAnsi"/>
          <w:sz w:val="28"/>
          <w:szCs w:val="28"/>
          <w:lang w:eastAsia="en-US"/>
        </w:rPr>
        <w:t xml:space="preserve"> в регионе</w:t>
      </w:r>
      <w:r w:rsidRPr="00704856">
        <w:rPr>
          <w:rFonts w:eastAsiaTheme="minorHAnsi"/>
          <w:sz w:val="28"/>
          <w:szCs w:val="28"/>
          <w:lang w:eastAsia="en-US"/>
        </w:rPr>
        <w:t xml:space="preserve"> под влиянием цифровой трансформации. </w:t>
      </w:r>
    </w:p>
    <w:p w:rsidR="00704856" w:rsidRDefault="00704856" w:rsidP="00E42399">
      <w:pPr>
        <w:rPr>
          <w:sz w:val="28"/>
          <w:szCs w:val="28"/>
        </w:rPr>
      </w:pPr>
      <w:r w:rsidRPr="003B4CE0">
        <w:rPr>
          <w:sz w:val="28"/>
          <w:szCs w:val="28"/>
        </w:rPr>
        <w:sym w:font="Wingdings" w:char="F0D8"/>
      </w:r>
      <w:r>
        <w:rPr>
          <w:sz w:val="28"/>
          <w:szCs w:val="28"/>
        </w:rPr>
        <w:t xml:space="preserve"> Цифровые технологии как основа трансформации региональной инфраструктуры.</w:t>
      </w:r>
    </w:p>
    <w:p w:rsidR="001E758A" w:rsidRPr="003B4CE0" w:rsidRDefault="001E758A" w:rsidP="00E42399">
      <w:pPr>
        <w:rPr>
          <w:sz w:val="28"/>
          <w:szCs w:val="28"/>
        </w:rPr>
      </w:pPr>
      <w:r w:rsidRPr="003B4CE0">
        <w:rPr>
          <w:sz w:val="28"/>
          <w:szCs w:val="28"/>
        </w:rPr>
        <w:sym w:font="Wingdings" w:char="F0D8"/>
      </w:r>
      <w:r w:rsidR="00B06976" w:rsidRPr="003B4CE0">
        <w:rPr>
          <w:sz w:val="28"/>
          <w:szCs w:val="28"/>
        </w:rPr>
        <w:t xml:space="preserve"> Справочно-правовые системы и </w:t>
      </w:r>
      <w:proofErr w:type="spellStart"/>
      <w:r w:rsidR="00B06976" w:rsidRPr="003B4CE0">
        <w:rPr>
          <w:sz w:val="28"/>
          <w:szCs w:val="28"/>
        </w:rPr>
        <w:t>онлайн-сервисы</w:t>
      </w:r>
      <w:proofErr w:type="spellEnd"/>
      <w:r w:rsidR="00B06976" w:rsidRPr="003B4CE0">
        <w:rPr>
          <w:sz w:val="28"/>
          <w:szCs w:val="28"/>
        </w:rPr>
        <w:t xml:space="preserve"> для ведения бухгалтерского и налогового учета.</w:t>
      </w:r>
    </w:p>
    <w:p w:rsidR="001E758A" w:rsidRPr="003B4CE0" w:rsidRDefault="001E758A" w:rsidP="00E42399">
      <w:pPr>
        <w:rPr>
          <w:sz w:val="28"/>
          <w:szCs w:val="28"/>
        </w:rPr>
      </w:pPr>
      <w:r w:rsidRPr="003B4CE0">
        <w:rPr>
          <w:sz w:val="28"/>
          <w:szCs w:val="28"/>
        </w:rPr>
        <w:sym w:font="Wingdings" w:char="F0D8"/>
      </w:r>
      <w:r w:rsidR="00B06976" w:rsidRPr="003B4CE0">
        <w:rPr>
          <w:sz w:val="28"/>
          <w:szCs w:val="28"/>
        </w:rPr>
        <w:t xml:space="preserve"> Современные инструменты финансового мониторинга и контроля налогоплательщиков России.</w:t>
      </w:r>
    </w:p>
    <w:p w:rsidR="001E758A" w:rsidRPr="003B4CE0" w:rsidRDefault="001E758A" w:rsidP="00E42399">
      <w:pPr>
        <w:rPr>
          <w:sz w:val="28"/>
          <w:szCs w:val="28"/>
        </w:rPr>
      </w:pPr>
      <w:r w:rsidRPr="003B4CE0">
        <w:rPr>
          <w:sz w:val="28"/>
          <w:szCs w:val="28"/>
        </w:rPr>
        <w:sym w:font="Wingdings" w:char="F0D8"/>
      </w:r>
      <w:r w:rsidR="00B06976" w:rsidRPr="003B4CE0">
        <w:rPr>
          <w:sz w:val="24"/>
          <w:szCs w:val="24"/>
        </w:rPr>
        <w:t xml:space="preserve"> </w:t>
      </w:r>
      <w:r w:rsidR="00B06976" w:rsidRPr="003B4CE0">
        <w:rPr>
          <w:sz w:val="28"/>
          <w:szCs w:val="28"/>
        </w:rPr>
        <w:t>Цифровая трансформация рынка труда.</w:t>
      </w:r>
    </w:p>
    <w:p w:rsidR="00E42399" w:rsidRPr="00B06976" w:rsidRDefault="00E42399" w:rsidP="00E42399">
      <w:pPr>
        <w:rPr>
          <w:sz w:val="28"/>
          <w:szCs w:val="28"/>
        </w:rPr>
      </w:pPr>
      <w:r w:rsidRPr="003B4CE0">
        <w:rPr>
          <w:sz w:val="28"/>
          <w:szCs w:val="28"/>
        </w:rPr>
        <w:sym w:font="Wingdings" w:char="F0D8"/>
      </w:r>
      <w:r w:rsidR="00B06976" w:rsidRPr="003B4CE0">
        <w:rPr>
          <w:sz w:val="24"/>
          <w:szCs w:val="24"/>
        </w:rPr>
        <w:t xml:space="preserve"> </w:t>
      </w:r>
      <w:r w:rsidR="00B06976" w:rsidRPr="003B4CE0">
        <w:rPr>
          <w:sz w:val="28"/>
          <w:szCs w:val="28"/>
        </w:rPr>
        <w:t xml:space="preserve">Перспективы развития </w:t>
      </w:r>
      <w:proofErr w:type="spellStart"/>
      <w:r w:rsidR="00B06976" w:rsidRPr="003B4CE0">
        <w:rPr>
          <w:sz w:val="28"/>
          <w:szCs w:val="28"/>
        </w:rPr>
        <w:t>девелопмента</w:t>
      </w:r>
      <w:proofErr w:type="spellEnd"/>
      <w:r w:rsidR="00B06976" w:rsidRPr="003B4CE0">
        <w:rPr>
          <w:sz w:val="28"/>
          <w:szCs w:val="28"/>
        </w:rPr>
        <w:t xml:space="preserve"> в условиях перехода к  цифровой экономике.</w:t>
      </w:r>
    </w:p>
    <w:p w:rsidR="003B4CE0" w:rsidRPr="003B4CE0" w:rsidRDefault="003B4CE0" w:rsidP="003B4CE0">
      <w:pPr>
        <w:rPr>
          <w:sz w:val="28"/>
          <w:szCs w:val="28"/>
        </w:rPr>
      </w:pPr>
      <w:r w:rsidRPr="003B4CE0">
        <w:rPr>
          <w:sz w:val="28"/>
          <w:szCs w:val="28"/>
        </w:rPr>
        <w:sym w:font="Wingdings" w:char="F0D8"/>
      </w:r>
      <w:r w:rsidRPr="003B4CE0">
        <w:rPr>
          <w:sz w:val="28"/>
          <w:szCs w:val="28"/>
        </w:rPr>
        <w:t>Цифровая экономика в строительстве</w:t>
      </w:r>
      <w:r w:rsidR="0063649D">
        <w:rPr>
          <w:sz w:val="28"/>
          <w:szCs w:val="28"/>
        </w:rPr>
        <w:t>.</w:t>
      </w:r>
    </w:p>
    <w:p w:rsidR="003B4CE0" w:rsidRPr="003B4CE0" w:rsidRDefault="003B4CE0" w:rsidP="003B4CE0">
      <w:pPr>
        <w:rPr>
          <w:sz w:val="28"/>
          <w:szCs w:val="28"/>
        </w:rPr>
      </w:pPr>
      <w:r w:rsidRPr="003B4CE0">
        <w:rPr>
          <w:sz w:val="28"/>
          <w:szCs w:val="28"/>
        </w:rPr>
        <w:sym w:font="Wingdings" w:char="F0D8"/>
      </w:r>
      <w:r w:rsidRPr="003B4CE0">
        <w:rPr>
          <w:sz w:val="28"/>
          <w:szCs w:val="28"/>
        </w:rPr>
        <w:t>Цифровая трансформация в ЖКХ</w:t>
      </w:r>
      <w:r w:rsidR="0063649D">
        <w:rPr>
          <w:sz w:val="28"/>
          <w:szCs w:val="28"/>
        </w:rPr>
        <w:t>.</w:t>
      </w:r>
    </w:p>
    <w:p w:rsidR="003B4CE0" w:rsidRPr="003B4CE0" w:rsidRDefault="003B4CE0" w:rsidP="003B4CE0">
      <w:pPr>
        <w:rPr>
          <w:sz w:val="28"/>
          <w:szCs w:val="28"/>
        </w:rPr>
      </w:pPr>
      <w:r w:rsidRPr="003B4CE0">
        <w:rPr>
          <w:sz w:val="28"/>
          <w:szCs w:val="28"/>
        </w:rPr>
        <w:sym w:font="Wingdings" w:char="F0D8"/>
      </w:r>
      <w:r w:rsidRPr="003B4CE0">
        <w:rPr>
          <w:sz w:val="28"/>
          <w:szCs w:val="28"/>
        </w:rPr>
        <w:t>Информатизация АПК при переходе к цифровой экономике</w:t>
      </w:r>
      <w:r w:rsidR="0063649D">
        <w:rPr>
          <w:sz w:val="28"/>
          <w:szCs w:val="28"/>
        </w:rPr>
        <w:t>.</w:t>
      </w:r>
    </w:p>
    <w:p w:rsidR="003B4CE0" w:rsidRPr="003B4CE0" w:rsidRDefault="003B4CE0" w:rsidP="003B4CE0">
      <w:pPr>
        <w:rPr>
          <w:sz w:val="28"/>
          <w:szCs w:val="28"/>
        </w:rPr>
      </w:pPr>
      <w:r w:rsidRPr="003B4CE0">
        <w:rPr>
          <w:sz w:val="28"/>
          <w:szCs w:val="28"/>
        </w:rPr>
        <w:sym w:font="Wingdings" w:char="F0D8"/>
      </w:r>
      <w:r w:rsidRPr="003B4CE0">
        <w:rPr>
          <w:sz w:val="28"/>
          <w:szCs w:val="28"/>
        </w:rPr>
        <w:t>Тренды в цифровой трансформации промышленности</w:t>
      </w:r>
      <w:r w:rsidR="0063649D">
        <w:rPr>
          <w:sz w:val="28"/>
          <w:szCs w:val="28"/>
        </w:rPr>
        <w:t>.</w:t>
      </w:r>
    </w:p>
    <w:p w:rsidR="00804318" w:rsidRDefault="003B4CE0" w:rsidP="00804318">
      <w:pPr>
        <w:rPr>
          <w:sz w:val="28"/>
          <w:szCs w:val="28"/>
        </w:rPr>
      </w:pPr>
      <w:r w:rsidRPr="003B4CE0">
        <w:rPr>
          <w:sz w:val="28"/>
          <w:szCs w:val="28"/>
        </w:rPr>
        <w:sym w:font="Wingdings" w:char="F0D8"/>
      </w:r>
      <w:r w:rsidRPr="003B4CE0">
        <w:rPr>
          <w:sz w:val="28"/>
          <w:szCs w:val="28"/>
        </w:rPr>
        <w:t>Цифровой HR</w:t>
      </w:r>
      <w:proofErr w:type="gramStart"/>
      <w:r w:rsidR="00E642E8">
        <w:rPr>
          <w:sz w:val="28"/>
          <w:szCs w:val="28"/>
        </w:rPr>
        <w:t>М</w:t>
      </w:r>
      <w:proofErr w:type="gramEnd"/>
      <w:r w:rsidRPr="003B4CE0">
        <w:rPr>
          <w:sz w:val="28"/>
          <w:szCs w:val="28"/>
        </w:rPr>
        <w:t xml:space="preserve"> – новый способ управления персоналом</w:t>
      </w:r>
      <w:r w:rsidR="0063649D">
        <w:rPr>
          <w:sz w:val="28"/>
          <w:szCs w:val="28"/>
        </w:rPr>
        <w:t>.</w:t>
      </w:r>
    </w:p>
    <w:p w:rsidR="00804318" w:rsidRPr="00804318" w:rsidRDefault="00804318" w:rsidP="00804318">
      <w:pPr>
        <w:rPr>
          <w:rFonts w:eastAsiaTheme="minorHAnsi"/>
          <w:sz w:val="28"/>
          <w:szCs w:val="28"/>
          <w:lang w:eastAsia="en-US"/>
        </w:rPr>
      </w:pPr>
    </w:p>
    <w:p w:rsidR="00E369C7" w:rsidRPr="00CE304F" w:rsidRDefault="009562BC" w:rsidP="00E369C7">
      <w:pPr>
        <w:rPr>
          <w:sz w:val="28"/>
          <w:szCs w:val="28"/>
        </w:rPr>
      </w:pPr>
      <w:r w:rsidRPr="00CE304F">
        <w:rPr>
          <w:sz w:val="28"/>
          <w:szCs w:val="28"/>
        </w:rPr>
        <w:t xml:space="preserve">Программа конференции предусматривает пленарное заседание, работу в секциях </w:t>
      </w:r>
      <w:r w:rsidR="000B1C1A" w:rsidRPr="00CE304F">
        <w:rPr>
          <w:sz w:val="28"/>
          <w:szCs w:val="28"/>
        </w:rPr>
        <w:t xml:space="preserve">/ </w:t>
      </w:r>
      <w:r w:rsidRPr="00CE304F">
        <w:rPr>
          <w:sz w:val="28"/>
          <w:szCs w:val="28"/>
        </w:rPr>
        <w:t xml:space="preserve">проведение тематических дискуссий. </w:t>
      </w:r>
      <w:proofErr w:type="gramStart"/>
      <w:r w:rsidRPr="00CE304F">
        <w:rPr>
          <w:sz w:val="28"/>
          <w:szCs w:val="28"/>
        </w:rPr>
        <w:t xml:space="preserve">По итогам конференции будет выпущен сборник материалов конференции </w:t>
      </w:r>
      <w:r w:rsidR="00E369C7" w:rsidRPr="00CE304F">
        <w:rPr>
          <w:sz w:val="28"/>
          <w:szCs w:val="28"/>
        </w:rPr>
        <w:t>(</w:t>
      </w:r>
      <w:r w:rsidR="00E369C7" w:rsidRPr="00CE304F">
        <w:rPr>
          <w:sz w:val="28"/>
          <w:szCs w:val="28"/>
          <w:lang w:val="en-US"/>
        </w:rPr>
        <w:t>ISBN</w:t>
      </w:r>
      <w:r w:rsidR="00E369C7" w:rsidRPr="00CE304F">
        <w:rPr>
          <w:sz w:val="28"/>
          <w:szCs w:val="28"/>
        </w:rPr>
        <w:t>,  Научная электронная библиотека (</w:t>
      </w:r>
      <w:proofErr w:type="spellStart"/>
      <w:r w:rsidR="00E369C7" w:rsidRPr="00CE304F">
        <w:rPr>
          <w:sz w:val="28"/>
          <w:szCs w:val="28"/>
          <w:lang w:val="en-US"/>
        </w:rPr>
        <w:t>eLIBRARY</w:t>
      </w:r>
      <w:proofErr w:type="spellEnd"/>
      <w:r w:rsidR="00E369C7" w:rsidRPr="00CE304F">
        <w:rPr>
          <w:sz w:val="28"/>
          <w:szCs w:val="28"/>
        </w:rPr>
        <w:t>.</w:t>
      </w:r>
      <w:proofErr w:type="spellStart"/>
      <w:r w:rsidR="00E369C7" w:rsidRPr="00CE304F">
        <w:rPr>
          <w:sz w:val="28"/>
          <w:szCs w:val="28"/>
          <w:lang w:val="en-US"/>
        </w:rPr>
        <w:t>ru</w:t>
      </w:r>
      <w:proofErr w:type="spellEnd"/>
      <w:r w:rsidR="00E369C7" w:rsidRPr="00CE304F">
        <w:rPr>
          <w:sz w:val="28"/>
          <w:szCs w:val="28"/>
        </w:rPr>
        <w:t>), лицензионный договор № 2219-10/2016K), индексируется в базе РИНЦ).</w:t>
      </w:r>
      <w:proofErr w:type="gramEnd"/>
    </w:p>
    <w:p w:rsidR="009562BC" w:rsidRPr="00CE304F" w:rsidRDefault="009562BC" w:rsidP="009562BC">
      <w:pPr>
        <w:rPr>
          <w:sz w:val="28"/>
          <w:szCs w:val="28"/>
        </w:rPr>
      </w:pPr>
      <w:r w:rsidRPr="00CE304F">
        <w:rPr>
          <w:sz w:val="28"/>
          <w:szCs w:val="28"/>
        </w:rPr>
        <w:lastRenderedPageBreak/>
        <w:t>В дни работы конференции для иногородних участников запланирована культурная программа.</w:t>
      </w:r>
    </w:p>
    <w:p w:rsidR="009562BC" w:rsidRPr="00CE304F" w:rsidRDefault="009562BC" w:rsidP="009562BC">
      <w:pPr>
        <w:rPr>
          <w:sz w:val="28"/>
          <w:szCs w:val="28"/>
        </w:rPr>
      </w:pPr>
      <w:r w:rsidRPr="00CE304F">
        <w:rPr>
          <w:sz w:val="28"/>
          <w:szCs w:val="28"/>
        </w:rPr>
        <w:t>Подробная программа конференции будет сформирована и разослана участникам конференции по окончании приема заявок и докладов.</w:t>
      </w:r>
      <w:r w:rsidR="00F33EBF" w:rsidRPr="00F33EBF">
        <w:rPr>
          <w:sz w:val="28"/>
          <w:szCs w:val="28"/>
        </w:rPr>
        <w:t xml:space="preserve"> </w:t>
      </w:r>
      <w:r w:rsidR="00F33EBF" w:rsidRPr="00CE304F">
        <w:rPr>
          <w:sz w:val="28"/>
          <w:szCs w:val="28"/>
        </w:rPr>
        <w:t>Вы</w:t>
      </w:r>
      <w:r w:rsidR="00C10D21">
        <w:rPr>
          <w:sz w:val="28"/>
          <w:szCs w:val="28"/>
        </w:rPr>
        <w:t>ступление на пленарном заседании – до 15 минут, на секции до 10 минут.</w:t>
      </w:r>
    </w:p>
    <w:p w:rsidR="001109A9" w:rsidRPr="00CE304F" w:rsidRDefault="001109A9" w:rsidP="009562BC">
      <w:pPr>
        <w:rPr>
          <w:sz w:val="28"/>
          <w:szCs w:val="28"/>
        </w:rPr>
      </w:pPr>
      <w:r w:rsidRPr="00CE304F">
        <w:rPr>
          <w:sz w:val="28"/>
          <w:szCs w:val="28"/>
        </w:rPr>
        <w:t xml:space="preserve">Прием заявок и докладов осуществляется до </w:t>
      </w:r>
      <w:r w:rsidR="003954EB" w:rsidRPr="00F33EBF">
        <w:rPr>
          <w:b/>
          <w:sz w:val="28"/>
          <w:szCs w:val="28"/>
        </w:rPr>
        <w:t>1</w:t>
      </w:r>
      <w:r w:rsidR="000C1BE7" w:rsidRPr="00F33EBF">
        <w:rPr>
          <w:b/>
          <w:sz w:val="28"/>
          <w:szCs w:val="28"/>
        </w:rPr>
        <w:t>0</w:t>
      </w:r>
      <w:r w:rsidR="003954EB" w:rsidRPr="00F33EBF">
        <w:rPr>
          <w:b/>
          <w:sz w:val="28"/>
          <w:szCs w:val="28"/>
        </w:rPr>
        <w:t xml:space="preserve"> марта 2018 г.</w:t>
      </w:r>
    </w:p>
    <w:p w:rsidR="000C1BE7" w:rsidRPr="00CE304F" w:rsidRDefault="000C1BE7" w:rsidP="000C1BE7">
      <w:pPr>
        <w:rPr>
          <w:b/>
          <w:sz w:val="28"/>
          <w:szCs w:val="28"/>
        </w:rPr>
      </w:pPr>
    </w:p>
    <w:p w:rsidR="000C1BE7" w:rsidRPr="00CE304F" w:rsidRDefault="000C1BE7" w:rsidP="000C1BE7">
      <w:pPr>
        <w:rPr>
          <w:b/>
          <w:sz w:val="28"/>
          <w:szCs w:val="28"/>
        </w:rPr>
      </w:pPr>
      <w:r w:rsidRPr="00CE304F">
        <w:rPr>
          <w:b/>
          <w:sz w:val="28"/>
          <w:szCs w:val="28"/>
        </w:rPr>
        <w:t>МЕСТО И ВРЕМЯ ПРОВЕДЕНИЯ КОНФЕРЕНЦИИ</w:t>
      </w:r>
    </w:p>
    <w:p w:rsidR="000C1BE7" w:rsidRPr="00CE304F" w:rsidRDefault="000C1BE7" w:rsidP="000C1BE7">
      <w:pPr>
        <w:rPr>
          <w:bCs/>
          <w:sz w:val="28"/>
          <w:szCs w:val="28"/>
        </w:rPr>
      </w:pPr>
      <w:r w:rsidRPr="00CE304F">
        <w:rPr>
          <w:bCs/>
          <w:sz w:val="28"/>
          <w:szCs w:val="28"/>
        </w:rPr>
        <w:t xml:space="preserve">Конференция проводится 21-22 марта 2018 года по адресу: </w:t>
      </w:r>
      <w:proofErr w:type="gramStart"/>
      <w:r w:rsidRPr="00CE304F">
        <w:rPr>
          <w:bCs/>
          <w:sz w:val="28"/>
          <w:szCs w:val="28"/>
        </w:rPr>
        <w:t>г</w:t>
      </w:r>
      <w:proofErr w:type="gramEnd"/>
      <w:r w:rsidRPr="00CE304F">
        <w:rPr>
          <w:bCs/>
          <w:sz w:val="28"/>
          <w:szCs w:val="28"/>
        </w:rPr>
        <w:t>. Брянск, пр. Ст. Димитрова, 3.</w:t>
      </w:r>
    </w:p>
    <w:p w:rsidR="000C1BE7" w:rsidRPr="00CE304F" w:rsidRDefault="000C1BE7" w:rsidP="000C1BE7">
      <w:pPr>
        <w:rPr>
          <w:bCs/>
          <w:sz w:val="28"/>
          <w:szCs w:val="28"/>
        </w:rPr>
      </w:pPr>
    </w:p>
    <w:p w:rsidR="000C1BE7" w:rsidRPr="00CE304F" w:rsidRDefault="000C1BE7" w:rsidP="000C1BE7">
      <w:pPr>
        <w:rPr>
          <w:b/>
          <w:bCs/>
          <w:sz w:val="28"/>
          <w:szCs w:val="28"/>
        </w:rPr>
      </w:pPr>
      <w:r w:rsidRPr="00CE304F">
        <w:rPr>
          <w:b/>
          <w:bCs/>
          <w:sz w:val="28"/>
          <w:szCs w:val="28"/>
        </w:rPr>
        <w:t>ФОРМЫ И УСЛОВИЯ УЧАСТИЯ В КОНФЕРЕНЦИИ</w:t>
      </w:r>
    </w:p>
    <w:p w:rsidR="000C1BE7" w:rsidRPr="00CE304F" w:rsidRDefault="000C1BE7" w:rsidP="000C1BE7">
      <w:pPr>
        <w:rPr>
          <w:bCs/>
          <w:sz w:val="28"/>
          <w:szCs w:val="28"/>
        </w:rPr>
      </w:pPr>
      <w:r w:rsidRPr="00CE304F">
        <w:rPr>
          <w:bCs/>
          <w:sz w:val="28"/>
          <w:szCs w:val="28"/>
        </w:rPr>
        <w:t>Язык конференции: русский, английский.</w:t>
      </w:r>
    </w:p>
    <w:p w:rsidR="000C1BE7" w:rsidRPr="00CE304F" w:rsidRDefault="000C1BE7" w:rsidP="000C1BE7">
      <w:pPr>
        <w:rPr>
          <w:bCs/>
          <w:sz w:val="28"/>
          <w:szCs w:val="28"/>
        </w:rPr>
      </w:pPr>
      <w:r w:rsidRPr="00CE304F">
        <w:rPr>
          <w:bCs/>
          <w:sz w:val="28"/>
          <w:szCs w:val="28"/>
        </w:rPr>
        <w:t>Участие в конференции допускается в следующих формах:</w:t>
      </w:r>
    </w:p>
    <w:p w:rsidR="000C1BE7" w:rsidRPr="00CE304F" w:rsidRDefault="000C1BE7" w:rsidP="000C1BE7">
      <w:pPr>
        <w:rPr>
          <w:bCs/>
          <w:sz w:val="28"/>
          <w:szCs w:val="28"/>
        </w:rPr>
      </w:pPr>
      <w:r w:rsidRPr="00CE304F">
        <w:rPr>
          <w:bCs/>
          <w:sz w:val="28"/>
          <w:szCs w:val="28"/>
        </w:rPr>
        <w:t>– очное: выступление с устным докладом, участие в обсуждении докладов, дискуссии;</w:t>
      </w:r>
    </w:p>
    <w:p w:rsidR="000C1BE7" w:rsidRPr="00CE304F" w:rsidRDefault="000C1BE7" w:rsidP="000C1BE7">
      <w:pPr>
        <w:rPr>
          <w:bCs/>
          <w:sz w:val="28"/>
          <w:szCs w:val="28"/>
        </w:rPr>
      </w:pPr>
      <w:r w:rsidRPr="00CE304F">
        <w:rPr>
          <w:bCs/>
          <w:sz w:val="28"/>
          <w:szCs w:val="28"/>
        </w:rPr>
        <w:t>– заочное: опубликование научной статьи.</w:t>
      </w:r>
    </w:p>
    <w:p w:rsidR="000C1BE7" w:rsidRPr="00CE304F" w:rsidRDefault="000C1BE7" w:rsidP="000C1BE7">
      <w:pPr>
        <w:rPr>
          <w:bCs/>
          <w:sz w:val="28"/>
          <w:szCs w:val="28"/>
        </w:rPr>
      </w:pPr>
    </w:p>
    <w:p w:rsidR="000C1BE7" w:rsidRPr="00C67DBD" w:rsidRDefault="000C1BE7" w:rsidP="000C1BE7">
      <w:pPr>
        <w:rPr>
          <w:bCs/>
          <w:i/>
          <w:color w:val="auto"/>
          <w:sz w:val="28"/>
          <w:szCs w:val="28"/>
        </w:rPr>
      </w:pPr>
      <w:r w:rsidRPr="00C67DBD">
        <w:rPr>
          <w:bCs/>
          <w:i/>
          <w:color w:val="auto"/>
          <w:sz w:val="28"/>
          <w:szCs w:val="28"/>
        </w:rPr>
        <w:t>Организационный взнос за участие в конференции</w:t>
      </w:r>
      <w:r w:rsidR="00B06976" w:rsidRPr="00C67DBD">
        <w:rPr>
          <w:bCs/>
          <w:i/>
          <w:color w:val="auto"/>
          <w:sz w:val="28"/>
          <w:szCs w:val="28"/>
        </w:rPr>
        <w:t xml:space="preserve"> не взимается</w:t>
      </w:r>
      <w:r w:rsidRPr="00C67DBD">
        <w:rPr>
          <w:bCs/>
          <w:i/>
          <w:color w:val="auto"/>
          <w:sz w:val="28"/>
          <w:szCs w:val="28"/>
        </w:rPr>
        <w:t xml:space="preserve">. Оплата производится после </w:t>
      </w:r>
      <w:r w:rsidR="00B06976" w:rsidRPr="00C67DBD">
        <w:rPr>
          <w:bCs/>
          <w:i/>
          <w:color w:val="auto"/>
          <w:sz w:val="28"/>
          <w:szCs w:val="28"/>
        </w:rPr>
        <w:t>принятия решения о публикации</w:t>
      </w:r>
      <w:r w:rsidRPr="00C67DBD">
        <w:rPr>
          <w:bCs/>
          <w:i/>
          <w:color w:val="auto"/>
          <w:sz w:val="28"/>
          <w:szCs w:val="28"/>
        </w:rPr>
        <w:t xml:space="preserve">. </w:t>
      </w:r>
      <w:r w:rsidR="00A703BF" w:rsidRPr="00C67DBD">
        <w:rPr>
          <w:bCs/>
          <w:i/>
          <w:color w:val="auto"/>
          <w:sz w:val="28"/>
          <w:szCs w:val="28"/>
        </w:rPr>
        <w:t>Расходы по возмещению редакционно-издательских услуг составляют из расчета</w:t>
      </w:r>
      <w:r w:rsidR="00085AE7" w:rsidRPr="00C67DBD">
        <w:rPr>
          <w:bCs/>
          <w:i/>
          <w:color w:val="auto"/>
          <w:sz w:val="28"/>
          <w:szCs w:val="28"/>
        </w:rPr>
        <w:t xml:space="preserve"> </w:t>
      </w:r>
      <w:r w:rsidR="00A703BF" w:rsidRPr="00C67DBD">
        <w:rPr>
          <w:bCs/>
          <w:i/>
          <w:color w:val="auto"/>
          <w:sz w:val="28"/>
          <w:szCs w:val="28"/>
        </w:rPr>
        <w:t>100 руб</w:t>
      </w:r>
      <w:r w:rsidR="00C67DBD" w:rsidRPr="00C67DBD">
        <w:rPr>
          <w:bCs/>
          <w:i/>
          <w:color w:val="auto"/>
          <w:sz w:val="28"/>
          <w:szCs w:val="28"/>
        </w:rPr>
        <w:t>.</w:t>
      </w:r>
      <w:r w:rsidR="00A703BF" w:rsidRPr="00C67DBD">
        <w:rPr>
          <w:bCs/>
          <w:i/>
          <w:color w:val="auto"/>
          <w:sz w:val="28"/>
          <w:szCs w:val="28"/>
        </w:rPr>
        <w:t xml:space="preserve"> за </w:t>
      </w:r>
      <w:r w:rsidR="00085AE7" w:rsidRPr="00C67DBD">
        <w:rPr>
          <w:bCs/>
          <w:i/>
          <w:color w:val="auto"/>
          <w:sz w:val="28"/>
          <w:szCs w:val="28"/>
        </w:rPr>
        <w:t>1 страниц</w:t>
      </w:r>
      <w:r w:rsidR="00A703BF" w:rsidRPr="00C67DBD">
        <w:rPr>
          <w:bCs/>
          <w:i/>
          <w:color w:val="auto"/>
          <w:sz w:val="28"/>
          <w:szCs w:val="28"/>
        </w:rPr>
        <w:t>у</w:t>
      </w:r>
      <w:r w:rsidR="00085AE7" w:rsidRPr="00C67DBD">
        <w:rPr>
          <w:bCs/>
          <w:i/>
          <w:color w:val="auto"/>
          <w:sz w:val="28"/>
          <w:szCs w:val="28"/>
        </w:rPr>
        <w:t xml:space="preserve"> (1800 знаков)</w:t>
      </w:r>
      <w:r w:rsidR="00A703BF" w:rsidRPr="00C67DBD">
        <w:rPr>
          <w:bCs/>
          <w:i/>
          <w:color w:val="auto"/>
          <w:sz w:val="28"/>
          <w:szCs w:val="28"/>
        </w:rPr>
        <w:t>.</w:t>
      </w:r>
      <w:r w:rsidR="00085AE7" w:rsidRPr="00C67DBD">
        <w:rPr>
          <w:bCs/>
          <w:i/>
          <w:color w:val="auto"/>
          <w:sz w:val="28"/>
          <w:szCs w:val="28"/>
        </w:rPr>
        <w:t> </w:t>
      </w:r>
    </w:p>
    <w:p w:rsidR="00085AE7" w:rsidRPr="00C67DBD" w:rsidRDefault="00085AE7" w:rsidP="000B1C1A">
      <w:pPr>
        <w:pStyle w:val="Default"/>
        <w:ind w:firstLine="426"/>
        <w:jc w:val="both"/>
        <w:rPr>
          <w:rFonts w:ascii="Times New Roman" w:hAnsi="Times New Roman" w:cs="Times New Roman"/>
          <w:color w:val="auto"/>
          <w:sz w:val="28"/>
          <w:szCs w:val="28"/>
        </w:rPr>
      </w:pPr>
    </w:p>
    <w:p w:rsidR="00C67DBD" w:rsidRPr="00C67DBD" w:rsidRDefault="000B1C1A" w:rsidP="000B1C1A">
      <w:pPr>
        <w:pStyle w:val="Default"/>
        <w:ind w:firstLine="426"/>
        <w:jc w:val="both"/>
        <w:rPr>
          <w:rFonts w:ascii="Times New Roman" w:hAnsi="Times New Roman" w:cs="Times New Roman"/>
          <w:color w:val="auto"/>
          <w:sz w:val="28"/>
          <w:szCs w:val="28"/>
        </w:rPr>
      </w:pPr>
      <w:r w:rsidRPr="00C67DBD">
        <w:rPr>
          <w:rFonts w:ascii="Times New Roman" w:hAnsi="Times New Roman" w:cs="Times New Roman"/>
          <w:color w:val="auto"/>
          <w:sz w:val="28"/>
          <w:szCs w:val="28"/>
        </w:rPr>
        <w:t>Оплата производится путем перечисления сре</w:t>
      </w:r>
      <w:proofErr w:type="gramStart"/>
      <w:r w:rsidRPr="00C67DBD">
        <w:rPr>
          <w:rFonts w:ascii="Times New Roman" w:hAnsi="Times New Roman" w:cs="Times New Roman"/>
          <w:color w:val="auto"/>
          <w:sz w:val="28"/>
          <w:szCs w:val="28"/>
        </w:rPr>
        <w:t>дств в с</w:t>
      </w:r>
      <w:proofErr w:type="gramEnd"/>
      <w:r w:rsidRPr="00C67DBD">
        <w:rPr>
          <w:rFonts w:ascii="Times New Roman" w:hAnsi="Times New Roman" w:cs="Times New Roman"/>
          <w:color w:val="auto"/>
          <w:sz w:val="28"/>
          <w:szCs w:val="28"/>
        </w:rPr>
        <w:t>оответствующем размере на банковские реквизиты вуза любым удобным для участника способом</w:t>
      </w:r>
      <w:r w:rsidR="00C67DBD" w:rsidRPr="00C67DBD">
        <w:rPr>
          <w:rFonts w:ascii="Times New Roman" w:hAnsi="Times New Roman" w:cs="Times New Roman"/>
          <w:color w:val="auto"/>
          <w:sz w:val="28"/>
          <w:szCs w:val="28"/>
        </w:rPr>
        <w:t>.</w:t>
      </w:r>
      <w:r w:rsidRPr="00C67DBD">
        <w:rPr>
          <w:rFonts w:ascii="Times New Roman" w:hAnsi="Times New Roman" w:cs="Times New Roman"/>
          <w:color w:val="auto"/>
          <w:sz w:val="28"/>
          <w:szCs w:val="28"/>
        </w:rPr>
        <w:t xml:space="preserve"> </w:t>
      </w:r>
    </w:p>
    <w:p w:rsidR="000B1C1A" w:rsidRPr="00C67DBD" w:rsidRDefault="00C67DBD" w:rsidP="000B1C1A">
      <w:pPr>
        <w:pStyle w:val="Default"/>
        <w:ind w:firstLine="426"/>
        <w:jc w:val="both"/>
        <w:rPr>
          <w:rFonts w:ascii="Times New Roman" w:hAnsi="Times New Roman" w:cs="Times New Roman"/>
          <w:color w:val="auto"/>
          <w:sz w:val="28"/>
          <w:szCs w:val="28"/>
        </w:rPr>
      </w:pPr>
      <w:r w:rsidRPr="00C67DBD">
        <w:rPr>
          <w:rFonts w:ascii="Times New Roman" w:hAnsi="Times New Roman" w:cs="Times New Roman"/>
          <w:color w:val="auto"/>
          <w:sz w:val="28"/>
          <w:szCs w:val="28"/>
        </w:rPr>
        <w:t>Р</w:t>
      </w:r>
      <w:r w:rsidR="000B1C1A" w:rsidRPr="00C67DBD">
        <w:rPr>
          <w:rFonts w:ascii="Times New Roman" w:hAnsi="Times New Roman" w:cs="Times New Roman"/>
          <w:color w:val="auto"/>
          <w:sz w:val="28"/>
          <w:szCs w:val="28"/>
        </w:rPr>
        <w:t xml:space="preserve">еквизиты для перечисления средств: </w:t>
      </w:r>
    </w:p>
    <w:p w:rsidR="000B1C1A" w:rsidRPr="00C67DBD" w:rsidRDefault="000B1C1A" w:rsidP="000B1C1A">
      <w:pPr>
        <w:pStyle w:val="Default"/>
        <w:ind w:firstLine="426"/>
        <w:jc w:val="both"/>
        <w:rPr>
          <w:rFonts w:ascii="Times New Roman" w:hAnsi="Times New Roman" w:cs="Times New Roman"/>
          <w:color w:val="auto"/>
          <w:sz w:val="28"/>
          <w:szCs w:val="28"/>
        </w:rPr>
      </w:pPr>
      <w:r w:rsidRPr="00C67DBD">
        <w:rPr>
          <w:rFonts w:ascii="Times New Roman" w:hAnsi="Times New Roman" w:cs="Times New Roman"/>
          <w:color w:val="auto"/>
          <w:sz w:val="28"/>
          <w:szCs w:val="28"/>
        </w:rPr>
        <w:t xml:space="preserve">ИНН/КПП 3234017534 /325701001 </w:t>
      </w:r>
    </w:p>
    <w:p w:rsidR="000B1C1A" w:rsidRPr="00C67DBD" w:rsidRDefault="000B1C1A" w:rsidP="000B1C1A">
      <w:pPr>
        <w:pStyle w:val="Default"/>
        <w:ind w:firstLine="426"/>
        <w:jc w:val="both"/>
        <w:rPr>
          <w:rFonts w:ascii="Times New Roman" w:hAnsi="Times New Roman" w:cs="Times New Roman"/>
          <w:color w:val="auto"/>
          <w:sz w:val="28"/>
          <w:szCs w:val="28"/>
        </w:rPr>
      </w:pPr>
      <w:r w:rsidRPr="00C67DBD">
        <w:rPr>
          <w:rFonts w:ascii="Times New Roman" w:hAnsi="Times New Roman" w:cs="Times New Roman"/>
          <w:color w:val="auto"/>
          <w:sz w:val="28"/>
          <w:szCs w:val="28"/>
        </w:rPr>
        <w:t xml:space="preserve">УФК по Брянской области (ФГБОУ </w:t>
      </w:r>
      <w:proofErr w:type="gramStart"/>
      <w:r w:rsidRPr="00C67DBD">
        <w:rPr>
          <w:rFonts w:ascii="Times New Roman" w:hAnsi="Times New Roman" w:cs="Times New Roman"/>
          <w:color w:val="auto"/>
          <w:sz w:val="28"/>
          <w:szCs w:val="28"/>
        </w:rPr>
        <w:t>ВО</w:t>
      </w:r>
      <w:proofErr w:type="gramEnd"/>
      <w:r w:rsidRPr="00C67DBD">
        <w:rPr>
          <w:rFonts w:ascii="Times New Roman" w:hAnsi="Times New Roman" w:cs="Times New Roman"/>
          <w:color w:val="auto"/>
          <w:sz w:val="28"/>
          <w:szCs w:val="28"/>
        </w:rPr>
        <w:t xml:space="preserve"> «Брянский государственный инженерно-технологический университет») л/</w:t>
      </w:r>
      <w:proofErr w:type="spellStart"/>
      <w:r w:rsidRPr="00C67DBD">
        <w:rPr>
          <w:rFonts w:ascii="Times New Roman" w:hAnsi="Times New Roman" w:cs="Times New Roman"/>
          <w:color w:val="auto"/>
          <w:sz w:val="28"/>
          <w:szCs w:val="28"/>
        </w:rPr>
        <w:t>сч</w:t>
      </w:r>
      <w:proofErr w:type="spellEnd"/>
      <w:r w:rsidRPr="00C67DBD">
        <w:rPr>
          <w:rFonts w:ascii="Times New Roman" w:hAnsi="Times New Roman" w:cs="Times New Roman"/>
          <w:color w:val="auto"/>
          <w:sz w:val="28"/>
          <w:szCs w:val="28"/>
        </w:rPr>
        <w:t xml:space="preserve"> 20276Х02730 </w:t>
      </w:r>
    </w:p>
    <w:p w:rsidR="000B1C1A" w:rsidRPr="00C67DBD" w:rsidRDefault="000B1C1A" w:rsidP="000B1C1A">
      <w:pPr>
        <w:pStyle w:val="Default"/>
        <w:ind w:firstLine="426"/>
        <w:jc w:val="both"/>
        <w:rPr>
          <w:rFonts w:ascii="Times New Roman" w:hAnsi="Times New Roman" w:cs="Times New Roman"/>
          <w:color w:val="auto"/>
          <w:sz w:val="28"/>
          <w:szCs w:val="28"/>
        </w:rPr>
      </w:pPr>
      <w:proofErr w:type="spellStart"/>
      <w:proofErr w:type="gramStart"/>
      <w:r w:rsidRPr="00C67DBD">
        <w:rPr>
          <w:rFonts w:ascii="Times New Roman" w:hAnsi="Times New Roman" w:cs="Times New Roman"/>
          <w:color w:val="auto"/>
          <w:sz w:val="28"/>
          <w:szCs w:val="28"/>
        </w:rPr>
        <w:t>р</w:t>
      </w:r>
      <w:proofErr w:type="spellEnd"/>
      <w:proofErr w:type="gramEnd"/>
      <w:r w:rsidRPr="00C67DBD">
        <w:rPr>
          <w:rFonts w:ascii="Times New Roman" w:hAnsi="Times New Roman" w:cs="Times New Roman"/>
          <w:color w:val="auto"/>
          <w:sz w:val="28"/>
          <w:szCs w:val="28"/>
        </w:rPr>
        <w:t xml:space="preserve">/с 40501810700012000002 отделение город Брянск </w:t>
      </w:r>
    </w:p>
    <w:p w:rsidR="000B1C1A" w:rsidRPr="00C67DBD" w:rsidRDefault="000B1C1A" w:rsidP="000B1C1A">
      <w:pPr>
        <w:pStyle w:val="Default"/>
        <w:ind w:firstLine="426"/>
        <w:rPr>
          <w:rFonts w:ascii="Times New Roman" w:hAnsi="Times New Roman" w:cs="Times New Roman"/>
          <w:color w:val="auto"/>
          <w:sz w:val="28"/>
          <w:szCs w:val="28"/>
        </w:rPr>
      </w:pPr>
      <w:r w:rsidRPr="00C67DBD">
        <w:rPr>
          <w:rFonts w:ascii="Times New Roman" w:hAnsi="Times New Roman" w:cs="Times New Roman"/>
          <w:color w:val="auto"/>
          <w:sz w:val="28"/>
          <w:szCs w:val="28"/>
        </w:rPr>
        <w:t xml:space="preserve">БИК 041501001 </w:t>
      </w:r>
    </w:p>
    <w:p w:rsidR="000B1C1A" w:rsidRPr="00C67DBD" w:rsidRDefault="000B1C1A" w:rsidP="000B1C1A">
      <w:pPr>
        <w:pStyle w:val="Default"/>
        <w:ind w:firstLine="426"/>
        <w:rPr>
          <w:rFonts w:ascii="Times New Roman" w:hAnsi="Times New Roman" w:cs="Times New Roman"/>
          <w:color w:val="auto"/>
          <w:sz w:val="28"/>
          <w:szCs w:val="28"/>
        </w:rPr>
      </w:pPr>
      <w:r w:rsidRPr="00C67DBD">
        <w:rPr>
          <w:rFonts w:ascii="Times New Roman" w:hAnsi="Times New Roman" w:cs="Times New Roman"/>
          <w:color w:val="auto"/>
          <w:sz w:val="28"/>
          <w:szCs w:val="28"/>
        </w:rPr>
        <w:t xml:space="preserve">КБК 00000000000000000130 </w:t>
      </w:r>
    </w:p>
    <w:p w:rsidR="000B1C1A" w:rsidRPr="00C67DBD" w:rsidRDefault="000B1C1A" w:rsidP="000B1C1A">
      <w:pPr>
        <w:pStyle w:val="Default"/>
        <w:ind w:firstLine="426"/>
        <w:rPr>
          <w:rFonts w:ascii="Times New Roman" w:hAnsi="Times New Roman" w:cs="Times New Roman"/>
          <w:color w:val="auto"/>
          <w:sz w:val="28"/>
          <w:szCs w:val="28"/>
        </w:rPr>
      </w:pPr>
      <w:r w:rsidRPr="00C67DBD">
        <w:rPr>
          <w:rFonts w:ascii="Times New Roman" w:hAnsi="Times New Roman" w:cs="Times New Roman"/>
          <w:color w:val="auto"/>
          <w:sz w:val="28"/>
          <w:szCs w:val="28"/>
        </w:rPr>
        <w:t xml:space="preserve">ОКТМО 15701000 </w:t>
      </w:r>
    </w:p>
    <w:p w:rsidR="000B1C1A" w:rsidRPr="00C67DBD" w:rsidRDefault="000B1C1A" w:rsidP="000B1C1A">
      <w:pPr>
        <w:ind w:firstLine="426"/>
        <w:rPr>
          <w:color w:val="auto"/>
          <w:sz w:val="28"/>
          <w:szCs w:val="28"/>
        </w:rPr>
      </w:pPr>
      <w:r w:rsidRPr="00C67DBD">
        <w:rPr>
          <w:color w:val="auto"/>
          <w:sz w:val="28"/>
          <w:szCs w:val="28"/>
        </w:rPr>
        <w:t xml:space="preserve">Назначение платежа: услуги по организации и проведению </w:t>
      </w:r>
      <w:r w:rsidR="00085AE7" w:rsidRPr="00C67DBD">
        <w:rPr>
          <w:color w:val="auto"/>
          <w:sz w:val="28"/>
          <w:szCs w:val="28"/>
        </w:rPr>
        <w:t xml:space="preserve">конференции: </w:t>
      </w:r>
      <w:r w:rsidRPr="00C67DBD">
        <w:rPr>
          <w:b/>
          <w:color w:val="auto"/>
          <w:sz w:val="28"/>
          <w:szCs w:val="28"/>
        </w:rPr>
        <w:t>«</w:t>
      </w:r>
      <w:r w:rsidRPr="00C67DBD">
        <w:rPr>
          <w:b/>
          <w:color w:val="auto"/>
          <w:sz w:val="28"/>
          <w:szCs w:val="28"/>
          <w:shd w:val="clear" w:color="auto" w:fill="FFFFFF"/>
        </w:rPr>
        <w:t>Вызовы цифровой экономики: условия, ключевые институты, инфраструктура</w:t>
      </w:r>
      <w:r w:rsidRPr="00C67DBD">
        <w:rPr>
          <w:b/>
          <w:color w:val="auto"/>
          <w:sz w:val="28"/>
          <w:szCs w:val="28"/>
        </w:rPr>
        <w:t>»</w:t>
      </w:r>
      <w:r w:rsidRPr="00C67DBD">
        <w:rPr>
          <w:color w:val="auto"/>
          <w:sz w:val="28"/>
          <w:szCs w:val="28"/>
        </w:rPr>
        <w:t>.</w:t>
      </w:r>
    </w:p>
    <w:p w:rsidR="000C1BE7" w:rsidRPr="00CE304F" w:rsidRDefault="000C1BE7" w:rsidP="000C1BE7">
      <w:pPr>
        <w:rPr>
          <w:bCs/>
          <w:sz w:val="28"/>
          <w:szCs w:val="28"/>
        </w:rPr>
      </w:pPr>
    </w:p>
    <w:p w:rsidR="00E52147" w:rsidRPr="00E52147" w:rsidRDefault="00E52147" w:rsidP="00E52147">
      <w:pPr>
        <w:rPr>
          <w:b/>
          <w:sz w:val="28"/>
          <w:szCs w:val="28"/>
        </w:rPr>
      </w:pPr>
      <w:r w:rsidRPr="00E52147">
        <w:rPr>
          <w:b/>
          <w:sz w:val="28"/>
          <w:szCs w:val="28"/>
        </w:rPr>
        <w:t>НЕОБХОДИМЫЕ ДОКУМЕНТЫ ДЛЯ ПУБЛИКАЦИИ СТАТЬИ В СБОРНИКЕ</w:t>
      </w:r>
    </w:p>
    <w:p w:rsidR="00E52147" w:rsidRPr="00E52147" w:rsidRDefault="00E52147" w:rsidP="00E52147">
      <w:pPr>
        <w:rPr>
          <w:sz w:val="28"/>
          <w:szCs w:val="28"/>
        </w:rPr>
      </w:pPr>
    </w:p>
    <w:p w:rsidR="00E52147" w:rsidRPr="00E52147" w:rsidRDefault="00E52147" w:rsidP="00E52147">
      <w:pPr>
        <w:rPr>
          <w:sz w:val="28"/>
          <w:szCs w:val="28"/>
        </w:rPr>
      </w:pPr>
      <w:r w:rsidRPr="00E52147">
        <w:rPr>
          <w:sz w:val="28"/>
          <w:szCs w:val="28"/>
        </w:rPr>
        <w:t xml:space="preserve">Для публикации в сборнике необходимо на адрес Оргкомитета </w:t>
      </w:r>
      <w:hyperlink r:id="rId7" w:history="1">
        <w:r w:rsidRPr="00493ED5">
          <w:rPr>
            <w:rStyle w:val="a5"/>
            <w:sz w:val="28"/>
            <w:szCs w:val="28"/>
            <w:lang w:val="en-US"/>
          </w:rPr>
          <w:t>conferencecde</w:t>
        </w:r>
        <w:r w:rsidRPr="00493ED5">
          <w:rPr>
            <w:rStyle w:val="a5"/>
            <w:sz w:val="28"/>
            <w:szCs w:val="28"/>
          </w:rPr>
          <w:t>@</w:t>
        </w:r>
        <w:r w:rsidRPr="00493ED5">
          <w:rPr>
            <w:rStyle w:val="a5"/>
            <w:sz w:val="28"/>
            <w:szCs w:val="28"/>
            <w:lang w:val="en-US"/>
          </w:rPr>
          <w:t>yandex</w:t>
        </w:r>
        <w:r w:rsidRPr="00493ED5">
          <w:rPr>
            <w:rStyle w:val="a5"/>
            <w:sz w:val="28"/>
            <w:szCs w:val="28"/>
          </w:rPr>
          <w:t>.</w:t>
        </w:r>
        <w:r w:rsidRPr="00493ED5">
          <w:rPr>
            <w:rStyle w:val="a5"/>
            <w:sz w:val="28"/>
            <w:szCs w:val="28"/>
            <w:lang w:val="en-US"/>
          </w:rPr>
          <w:t>ru</w:t>
        </w:r>
      </w:hyperlink>
      <w:r w:rsidRPr="00E52147">
        <w:rPr>
          <w:sz w:val="28"/>
          <w:szCs w:val="28"/>
        </w:rPr>
        <w:t xml:space="preserve">  </w:t>
      </w:r>
      <w:r w:rsidRPr="00CE304F">
        <w:rPr>
          <w:bCs/>
          <w:sz w:val="28"/>
          <w:szCs w:val="28"/>
        </w:rPr>
        <w:t xml:space="preserve">до </w:t>
      </w:r>
      <w:r w:rsidRPr="00CE304F">
        <w:rPr>
          <w:b/>
          <w:bCs/>
          <w:sz w:val="28"/>
          <w:szCs w:val="28"/>
          <w:u w:val="single"/>
        </w:rPr>
        <w:t>10 марта 2018 года</w:t>
      </w:r>
      <w:r w:rsidRPr="00CE304F">
        <w:rPr>
          <w:b/>
          <w:bCs/>
          <w:sz w:val="28"/>
          <w:szCs w:val="28"/>
        </w:rPr>
        <w:t xml:space="preserve"> </w:t>
      </w:r>
      <w:r w:rsidRPr="00E52147">
        <w:rPr>
          <w:sz w:val="28"/>
          <w:szCs w:val="28"/>
        </w:rPr>
        <w:t>отправить:</w:t>
      </w:r>
    </w:p>
    <w:p w:rsidR="00E52147" w:rsidRPr="00E52147" w:rsidRDefault="00E52147" w:rsidP="00E52147">
      <w:pPr>
        <w:rPr>
          <w:sz w:val="28"/>
          <w:szCs w:val="28"/>
        </w:rPr>
      </w:pPr>
      <w:r w:rsidRPr="00E52147">
        <w:rPr>
          <w:sz w:val="28"/>
          <w:szCs w:val="28"/>
        </w:rPr>
        <w:t>– заявку на публикацию статьи (файл назвать ФИО_заявка.doc)</w:t>
      </w:r>
      <w:r w:rsidR="00A703BF">
        <w:rPr>
          <w:sz w:val="28"/>
          <w:szCs w:val="28"/>
        </w:rPr>
        <w:t>.</w:t>
      </w:r>
    </w:p>
    <w:p w:rsidR="00E52147" w:rsidRPr="00E52147" w:rsidRDefault="00E52147" w:rsidP="00E52147">
      <w:pPr>
        <w:rPr>
          <w:sz w:val="28"/>
          <w:szCs w:val="28"/>
        </w:rPr>
      </w:pPr>
      <w:r w:rsidRPr="00E52147">
        <w:rPr>
          <w:sz w:val="28"/>
          <w:szCs w:val="28"/>
        </w:rPr>
        <w:lastRenderedPageBreak/>
        <w:t>– те</w:t>
      </w:r>
      <w:proofErr w:type="gramStart"/>
      <w:r w:rsidRPr="00E52147">
        <w:rPr>
          <w:sz w:val="28"/>
          <w:szCs w:val="28"/>
        </w:rPr>
        <w:t>кст ст</w:t>
      </w:r>
      <w:proofErr w:type="gramEnd"/>
      <w:r w:rsidRPr="00E52147">
        <w:rPr>
          <w:sz w:val="28"/>
          <w:szCs w:val="28"/>
        </w:rPr>
        <w:t xml:space="preserve">атьи, оформленный в соответствии с требованиями (файл назвать </w:t>
      </w:r>
      <w:proofErr w:type="spellStart"/>
      <w:r w:rsidRPr="00E52147">
        <w:rPr>
          <w:sz w:val="28"/>
          <w:szCs w:val="28"/>
        </w:rPr>
        <w:t>ФИО_название</w:t>
      </w:r>
      <w:proofErr w:type="spellEnd"/>
      <w:r w:rsidRPr="00E52147">
        <w:rPr>
          <w:sz w:val="28"/>
          <w:szCs w:val="28"/>
        </w:rPr>
        <w:t xml:space="preserve"> статьи.doc)</w:t>
      </w:r>
      <w:r w:rsidR="00A703BF">
        <w:rPr>
          <w:sz w:val="28"/>
          <w:szCs w:val="28"/>
        </w:rPr>
        <w:t>.</w:t>
      </w:r>
    </w:p>
    <w:p w:rsidR="00E52147" w:rsidRPr="00E52147" w:rsidRDefault="00E52147" w:rsidP="00E52147">
      <w:pPr>
        <w:rPr>
          <w:sz w:val="28"/>
          <w:szCs w:val="28"/>
        </w:rPr>
      </w:pPr>
      <w:r w:rsidRPr="00E52147">
        <w:rPr>
          <w:sz w:val="28"/>
          <w:szCs w:val="28"/>
        </w:rPr>
        <w:t>– копию квитанции об оплате (возможные способы оплаты и реквизиты для оплаты статьи высылаются участнику конференции только после принятия статьи к публикации).</w:t>
      </w:r>
    </w:p>
    <w:p w:rsidR="00E52147" w:rsidRPr="00CE304F" w:rsidRDefault="00E52147" w:rsidP="00E52147">
      <w:pPr>
        <w:rPr>
          <w:sz w:val="28"/>
          <w:szCs w:val="28"/>
        </w:rPr>
      </w:pPr>
      <w:r w:rsidRPr="00CE304F">
        <w:rPr>
          <w:sz w:val="28"/>
          <w:szCs w:val="28"/>
        </w:rPr>
        <w:t xml:space="preserve">Если ответ не получен в течение трёх дней, свяжитесь с организатором конференции. </w:t>
      </w:r>
    </w:p>
    <w:p w:rsidR="00E52147" w:rsidRPr="00E52147" w:rsidRDefault="00E52147" w:rsidP="00E52147">
      <w:pPr>
        <w:rPr>
          <w:sz w:val="28"/>
          <w:szCs w:val="28"/>
        </w:rPr>
      </w:pPr>
      <w:r w:rsidRPr="00E52147">
        <w:rPr>
          <w:sz w:val="28"/>
          <w:szCs w:val="28"/>
        </w:rPr>
        <w:t>Представление всех материалов первоначально осуществляется по электронной почте.</w:t>
      </w:r>
    </w:p>
    <w:p w:rsidR="00E52147" w:rsidRPr="00E52147" w:rsidRDefault="00E52147" w:rsidP="000C1BE7">
      <w:pPr>
        <w:rPr>
          <w:sz w:val="28"/>
          <w:szCs w:val="28"/>
        </w:rPr>
      </w:pPr>
    </w:p>
    <w:p w:rsidR="000C1BE7" w:rsidRPr="00CE304F" w:rsidRDefault="000C1BE7" w:rsidP="000C1BE7">
      <w:pPr>
        <w:rPr>
          <w:sz w:val="28"/>
          <w:szCs w:val="28"/>
        </w:rPr>
      </w:pPr>
      <w:r w:rsidRPr="00CE304F">
        <w:rPr>
          <w:b/>
          <w:sz w:val="28"/>
          <w:szCs w:val="28"/>
        </w:rPr>
        <w:t xml:space="preserve">ВСЕ МАТЕРИАЛЫ ПРОВЕРЯЮТСЯ НА </w:t>
      </w:r>
      <w:r w:rsidR="00A703BF">
        <w:rPr>
          <w:b/>
          <w:sz w:val="28"/>
          <w:szCs w:val="28"/>
        </w:rPr>
        <w:t>ОБЪЕМ ЗАИМСТВОВАНИЙ</w:t>
      </w:r>
      <w:r w:rsidRPr="00CE304F">
        <w:rPr>
          <w:b/>
          <w:sz w:val="28"/>
          <w:szCs w:val="28"/>
        </w:rPr>
        <w:t>.</w:t>
      </w:r>
    </w:p>
    <w:p w:rsidR="000C1BE7" w:rsidRPr="00CE304F" w:rsidRDefault="000C1BE7" w:rsidP="000C1BE7">
      <w:pPr>
        <w:rPr>
          <w:sz w:val="28"/>
          <w:szCs w:val="28"/>
        </w:rPr>
      </w:pPr>
      <w:r w:rsidRPr="00CE304F">
        <w:rPr>
          <w:sz w:val="28"/>
          <w:szCs w:val="28"/>
        </w:rPr>
        <w:t xml:space="preserve">Материалы, прошедшие отбор, будут опубликованы в сборнике материалов конференции. </w:t>
      </w:r>
    </w:p>
    <w:p w:rsidR="000C1BE7" w:rsidRPr="00CE304F" w:rsidRDefault="000C1BE7" w:rsidP="000C1BE7">
      <w:pPr>
        <w:rPr>
          <w:sz w:val="28"/>
          <w:szCs w:val="28"/>
        </w:rPr>
      </w:pPr>
      <w:r w:rsidRPr="00CE304F">
        <w:rPr>
          <w:sz w:val="28"/>
          <w:szCs w:val="28"/>
        </w:rPr>
        <w:t xml:space="preserve">Всем очным участникам будет направлена программа. По возникающим вопросам обращаться по электронной почте </w:t>
      </w:r>
      <w:proofErr w:type="spellStart"/>
      <w:r w:rsidR="00E369C7" w:rsidRPr="00CE304F">
        <w:rPr>
          <w:sz w:val="28"/>
          <w:szCs w:val="28"/>
          <w:lang w:val="en-US"/>
        </w:rPr>
        <w:t>conferencecde</w:t>
      </w:r>
      <w:proofErr w:type="spellEnd"/>
      <w:r w:rsidR="00E369C7" w:rsidRPr="00CE304F">
        <w:rPr>
          <w:sz w:val="28"/>
          <w:szCs w:val="28"/>
        </w:rPr>
        <w:t>@</w:t>
      </w:r>
      <w:proofErr w:type="spellStart"/>
      <w:r w:rsidR="00E369C7" w:rsidRPr="00CE304F">
        <w:rPr>
          <w:sz w:val="28"/>
          <w:szCs w:val="28"/>
          <w:lang w:val="en-US"/>
        </w:rPr>
        <w:t>yandex</w:t>
      </w:r>
      <w:proofErr w:type="spellEnd"/>
      <w:r w:rsidR="00E369C7" w:rsidRPr="00CE304F">
        <w:rPr>
          <w:sz w:val="28"/>
          <w:szCs w:val="28"/>
        </w:rPr>
        <w:t>.</w:t>
      </w:r>
      <w:proofErr w:type="spellStart"/>
      <w:r w:rsidR="00E369C7" w:rsidRPr="00CE304F">
        <w:rPr>
          <w:sz w:val="28"/>
          <w:szCs w:val="28"/>
          <w:lang w:val="en-US"/>
        </w:rPr>
        <w:t>ru</w:t>
      </w:r>
      <w:proofErr w:type="spellEnd"/>
      <w:r w:rsidR="00E369C7" w:rsidRPr="00CE304F">
        <w:rPr>
          <w:sz w:val="28"/>
          <w:szCs w:val="28"/>
        </w:rPr>
        <w:t>.</w:t>
      </w:r>
      <w:r w:rsidRPr="00CE304F">
        <w:rPr>
          <w:sz w:val="28"/>
          <w:szCs w:val="28"/>
        </w:rPr>
        <w:t xml:space="preserve"> </w:t>
      </w:r>
    </w:p>
    <w:p w:rsidR="000C1BE7" w:rsidRPr="000C1BE7" w:rsidRDefault="000C1BE7" w:rsidP="000C1BE7">
      <w:pPr>
        <w:rPr>
          <w:sz w:val="32"/>
          <w:szCs w:val="32"/>
        </w:rPr>
      </w:pPr>
    </w:p>
    <w:p w:rsidR="000C1BE7" w:rsidRPr="005F123D" w:rsidRDefault="009B6C91" w:rsidP="009562BC">
      <w:pPr>
        <w:rPr>
          <w:i/>
          <w:sz w:val="28"/>
          <w:szCs w:val="28"/>
        </w:rPr>
      </w:pPr>
      <w:r w:rsidRPr="005F123D">
        <w:rPr>
          <w:i/>
          <w:sz w:val="28"/>
          <w:szCs w:val="28"/>
        </w:rPr>
        <w:t xml:space="preserve">По вопросам организации обращаться </w:t>
      </w:r>
      <w:proofErr w:type="gramStart"/>
      <w:r w:rsidRPr="005F123D">
        <w:rPr>
          <w:i/>
          <w:sz w:val="28"/>
          <w:szCs w:val="28"/>
        </w:rPr>
        <w:t>по</w:t>
      </w:r>
      <w:proofErr w:type="gramEnd"/>
      <w:r w:rsidRPr="005F123D">
        <w:rPr>
          <w:i/>
          <w:sz w:val="28"/>
          <w:szCs w:val="28"/>
        </w:rPr>
        <w:t xml:space="preserve"> тел.: 8-910-238-39-59- Азаренко Наталья Юрьевна, 8-910-734-33-34 – </w:t>
      </w:r>
      <w:proofErr w:type="spellStart"/>
      <w:r w:rsidRPr="005F123D">
        <w:rPr>
          <w:i/>
          <w:sz w:val="28"/>
          <w:szCs w:val="28"/>
        </w:rPr>
        <w:t>Михеенко</w:t>
      </w:r>
      <w:proofErr w:type="spellEnd"/>
      <w:r w:rsidRPr="005F123D">
        <w:rPr>
          <w:i/>
          <w:sz w:val="28"/>
          <w:szCs w:val="28"/>
        </w:rPr>
        <w:t xml:space="preserve"> Ольга Валерьевна.</w:t>
      </w:r>
    </w:p>
    <w:p w:rsidR="000517A1" w:rsidRDefault="000517A1" w:rsidP="008E6655">
      <w:pPr>
        <w:pStyle w:val="3"/>
      </w:pPr>
    </w:p>
    <w:p w:rsidR="008E6655" w:rsidRDefault="008E6655" w:rsidP="009562BC">
      <w:pPr>
        <w:rPr>
          <w:sz w:val="32"/>
          <w:szCs w:val="32"/>
        </w:rPr>
      </w:pPr>
    </w:p>
    <w:p w:rsidR="00A703BF" w:rsidRPr="00E43C97" w:rsidRDefault="00A703BF" w:rsidP="00A703BF">
      <w:pPr>
        <w:ind w:right="-428" w:firstLine="0"/>
        <w:jc w:val="center"/>
        <w:rPr>
          <w:rFonts w:ascii="Bookman Old Style" w:hAnsi="Bookman Old Style"/>
          <w:b/>
          <w:color w:val="365F91" w:themeColor="accent1" w:themeShade="BF"/>
          <w:sz w:val="26"/>
          <w:szCs w:val="26"/>
        </w:rPr>
      </w:pPr>
      <w:r w:rsidRPr="00E43C97">
        <w:rPr>
          <w:rFonts w:ascii="Bookman Old Style" w:hAnsi="Bookman Old Style"/>
          <w:b/>
          <w:color w:val="365F91" w:themeColor="accent1" w:themeShade="BF"/>
          <w:sz w:val="26"/>
          <w:szCs w:val="26"/>
        </w:rPr>
        <w:t xml:space="preserve">ТРЕБОВАНИЯ К ОФОРМЛЕНИЮ ПУБЛИКАЦИИ  </w:t>
      </w:r>
    </w:p>
    <w:p w:rsidR="00A703BF" w:rsidRPr="00531007" w:rsidRDefault="00A703BF" w:rsidP="00A703BF">
      <w:pPr>
        <w:ind w:right="-428" w:firstLine="0"/>
        <w:jc w:val="center"/>
        <w:rPr>
          <w:b/>
          <w:color w:val="365F91" w:themeColor="accent1" w:themeShade="BF"/>
          <w:sz w:val="26"/>
          <w:szCs w:val="26"/>
        </w:rPr>
      </w:pP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Для издания принимаются ранее неопубликованные материалы авторских исследований. Все предоставленные рукописи будут проходить проверку на оригинальность в системе «</w:t>
      </w:r>
      <w:proofErr w:type="spellStart"/>
      <w:r w:rsidRPr="00A703BF">
        <w:rPr>
          <w:rFonts w:ascii="Times New Roman" w:hAnsi="Times New Roman" w:cs="Times New Roman"/>
          <w:sz w:val="28"/>
          <w:szCs w:val="28"/>
        </w:rPr>
        <w:t>Антиплагиат</w:t>
      </w:r>
      <w:proofErr w:type="spellEnd"/>
      <w:r w:rsidRPr="00A703BF">
        <w:rPr>
          <w:rFonts w:ascii="Times New Roman" w:hAnsi="Times New Roman" w:cs="Times New Roman"/>
          <w:sz w:val="28"/>
          <w:szCs w:val="28"/>
        </w:rPr>
        <w:t>». Оригинальность работы должна составлять не менее 65%.</w:t>
      </w:r>
    </w:p>
    <w:p w:rsidR="00A703BF" w:rsidRPr="00A703BF" w:rsidRDefault="00A703BF" w:rsidP="00A703BF">
      <w:pPr>
        <w:pStyle w:val="Default"/>
        <w:ind w:right="-428"/>
        <w:rPr>
          <w:rFonts w:ascii="Times New Roman" w:hAnsi="Times New Roman" w:cs="Times New Roman"/>
          <w:bCs/>
          <w:sz w:val="28"/>
          <w:szCs w:val="28"/>
        </w:rPr>
      </w:pPr>
      <w:r w:rsidRPr="00A703BF">
        <w:rPr>
          <w:rFonts w:ascii="Times New Roman" w:hAnsi="Times New Roman" w:cs="Times New Roman"/>
          <w:b/>
          <w:sz w:val="28"/>
          <w:szCs w:val="28"/>
        </w:rPr>
        <w:t>Объем рукописи:</w:t>
      </w:r>
      <w:r w:rsidRPr="00A703BF">
        <w:rPr>
          <w:rFonts w:ascii="Times New Roman" w:hAnsi="Times New Roman" w:cs="Times New Roman"/>
          <w:sz w:val="28"/>
          <w:szCs w:val="28"/>
        </w:rPr>
        <w:t xml:space="preserve"> от 3 до </w:t>
      </w:r>
      <w:r w:rsidRPr="00A703BF">
        <w:rPr>
          <w:rFonts w:ascii="Times New Roman" w:hAnsi="Times New Roman" w:cs="Times New Roman"/>
          <w:bCs/>
          <w:sz w:val="28"/>
          <w:szCs w:val="28"/>
        </w:rPr>
        <w:t xml:space="preserve">8 стр., </w:t>
      </w:r>
      <w:r w:rsidRPr="00A703BF">
        <w:rPr>
          <w:rFonts w:ascii="Times New Roman" w:hAnsi="Times New Roman" w:cs="Times New Roman"/>
          <w:sz w:val="28"/>
          <w:szCs w:val="28"/>
        </w:rPr>
        <w:t>рабочие языки: русский, английский.</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Оформление «шапки» статьи:</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в левом верхнем углу без абзацного отступа указывается знак универсальной десятичной классификации (</w:t>
      </w:r>
      <w:r w:rsidRPr="00A703BF">
        <w:rPr>
          <w:rFonts w:ascii="Times New Roman" w:hAnsi="Times New Roman" w:cs="Times New Roman"/>
          <w:b/>
          <w:sz w:val="28"/>
          <w:szCs w:val="28"/>
        </w:rPr>
        <w:t>УДК</w:t>
      </w:r>
      <w:r w:rsidRPr="00A703BF">
        <w:rPr>
          <w:rFonts w:ascii="Times New Roman" w:hAnsi="Times New Roman" w:cs="Times New Roman"/>
          <w:sz w:val="28"/>
          <w:szCs w:val="28"/>
        </w:rPr>
        <w:t>).</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Справочник УДК: </w:t>
      </w:r>
      <w:hyperlink r:id="rId8" w:history="1">
        <w:r w:rsidRPr="00A703BF">
          <w:rPr>
            <w:rStyle w:val="a5"/>
            <w:rFonts w:ascii="Times New Roman" w:hAnsi="Times New Roman" w:cs="Times New Roman"/>
            <w:sz w:val="28"/>
            <w:szCs w:val="28"/>
          </w:rPr>
          <w:t>http://teacode.com/online/udc/</w:t>
        </w:r>
      </w:hyperlink>
      <w:r w:rsidRPr="00A703BF">
        <w:rPr>
          <w:rFonts w:ascii="Times New Roman" w:hAnsi="Times New Roman" w:cs="Times New Roman"/>
          <w:sz w:val="28"/>
          <w:szCs w:val="28"/>
        </w:rPr>
        <w:t xml:space="preserve">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через 1 строку – </w:t>
      </w:r>
      <w:r w:rsidRPr="00A703BF">
        <w:rPr>
          <w:rFonts w:ascii="Times New Roman" w:hAnsi="Times New Roman" w:cs="Times New Roman"/>
          <w:b/>
          <w:sz w:val="28"/>
          <w:szCs w:val="28"/>
        </w:rPr>
        <w:t>название статьи</w:t>
      </w:r>
      <w:r w:rsidRPr="00A703BF">
        <w:rPr>
          <w:rFonts w:ascii="Times New Roman" w:hAnsi="Times New Roman" w:cs="Times New Roman"/>
          <w:sz w:val="28"/>
          <w:szCs w:val="28"/>
        </w:rPr>
        <w:t xml:space="preserve"> (выравнивается по центру без абзацного отступа, буквы прописные, шрифт полужирный). Название статьи должно полностью отражать ее содержание.</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через 1 строку – </w:t>
      </w:r>
      <w:r w:rsidRPr="00A703BF">
        <w:rPr>
          <w:rFonts w:ascii="Times New Roman" w:hAnsi="Times New Roman" w:cs="Times New Roman"/>
          <w:b/>
          <w:sz w:val="28"/>
          <w:szCs w:val="28"/>
        </w:rPr>
        <w:t>фамилия и инициалы автора</w:t>
      </w:r>
      <w:r w:rsidRPr="00A703BF">
        <w:rPr>
          <w:rFonts w:ascii="Times New Roman" w:hAnsi="Times New Roman" w:cs="Times New Roman"/>
          <w:sz w:val="28"/>
          <w:szCs w:val="28"/>
        </w:rPr>
        <w:t xml:space="preserve"> (авторов). Выравнивание по центру без абзацного отступа, шрифт полужирный.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w:t>
      </w:r>
      <w:proofErr w:type="spellStart"/>
      <w:r w:rsidRPr="00A703BF">
        <w:rPr>
          <w:rFonts w:ascii="Times New Roman" w:hAnsi="Times New Roman" w:cs="Times New Roman"/>
          <w:b/>
          <w:sz w:val="28"/>
          <w:szCs w:val="28"/>
        </w:rPr>
        <w:t>аффиллиация</w:t>
      </w:r>
      <w:proofErr w:type="spellEnd"/>
      <w:r w:rsidRPr="00A703BF">
        <w:rPr>
          <w:rFonts w:ascii="Times New Roman" w:hAnsi="Times New Roman" w:cs="Times New Roman"/>
          <w:sz w:val="28"/>
          <w:szCs w:val="28"/>
        </w:rPr>
        <w:t>: полное наименование организации (без сокращений) от имени которой вы публикуетесь, страна, город. В случае</w:t>
      </w:r>
      <w:proofErr w:type="gramStart"/>
      <w:r w:rsidRPr="00A703BF">
        <w:rPr>
          <w:rFonts w:ascii="Times New Roman" w:hAnsi="Times New Roman" w:cs="Times New Roman"/>
          <w:sz w:val="28"/>
          <w:szCs w:val="28"/>
        </w:rPr>
        <w:t>,</w:t>
      </w:r>
      <w:proofErr w:type="gramEnd"/>
      <w:r w:rsidRPr="00A703BF">
        <w:rPr>
          <w:rFonts w:ascii="Times New Roman" w:hAnsi="Times New Roman" w:cs="Times New Roman"/>
          <w:sz w:val="28"/>
          <w:szCs w:val="28"/>
        </w:rPr>
        <w:t xml:space="preserve"> если авторов статьи несколько и они публикуются от разных организаций, информация повторяется для каждого автора в отдельности.</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через 1 строку – </w:t>
      </w:r>
      <w:r w:rsidRPr="00A703BF">
        <w:rPr>
          <w:rFonts w:ascii="Times New Roman" w:hAnsi="Times New Roman" w:cs="Times New Roman"/>
          <w:b/>
          <w:sz w:val="28"/>
          <w:szCs w:val="28"/>
        </w:rPr>
        <w:t>аннотация</w:t>
      </w:r>
      <w:r w:rsidRPr="00A703BF">
        <w:rPr>
          <w:rFonts w:ascii="Times New Roman" w:hAnsi="Times New Roman" w:cs="Times New Roman"/>
          <w:sz w:val="28"/>
          <w:szCs w:val="28"/>
        </w:rPr>
        <w:t xml:space="preserve"> объемом не более 500 печатных знаков.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w:t>
      </w:r>
      <w:r w:rsidRPr="00A703BF">
        <w:rPr>
          <w:rFonts w:ascii="Times New Roman" w:hAnsi="Times New Roman" w:cs="Times New Roman"/>
          <w:b/>
          <w:sz w:val="28"/>
          <w:szCs w:val="28"/>
        </w:rPr>
        <w:t>ключевые слова</w:t>
      </w:r>
      <w:r w:rsidRPr="00A703BF">
        <w:rPr>
          <w:rFonts w:ascii="Times New Roman" w:hAnsi="Times New Roman" w:cs="Times New Roman"/>
          <w:sz w:val="28"/>
          <w:szCs w:val="28"/>
        </w:rPr>
        <w:t xml:space="preserve"> (3-10 слов). Приводятся в именительном падеже через запятую.</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через 1 строку – информация приводится на английском языке.</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 xml:space="preserve">Оформление текста статьи: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lastRenderedPageBreak/>
        <w:t xml:space="preserve">- тексты статей представляются только в редакторе </w:t>
      </w:r>
      <w:proofErr w:type="spellStart"/>
      <w:r w:rsidRPr="00A703BF">
        <w:rPr>
          <w:rFonts w:ascii="Times New Roman" w:hAnsi="Times New Roman" w:cs="Times New Roman"/>
          <w:sz w:val="28"/>
          <w:szCs w:val="28"/>
        </w:rPr>
        <w:t>Microsoft</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Word</w:t>
      </w:r>
      <w:proofErr w:type="spellEnd"/>
      <w:r w:rsidRPr="00A703BF">
        <w:rPr>
          <w:rFonts w:ascii="Times New Roman" w:hAnsi="Times New Roman" w:cs="Times New Roman"/>
          <w:sz w:val="28"/>
          <w:szCs w:val="28"/>
        </w:rPr>
        <w:t>.</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формат страницы: А</w:t>
      </w:r>
      <w:proofErr w:type="gramStart"/>
      <w:r w:rsidRPr="00A703BF">
        <w:rPr>
          <w:rFonts w:ascii="Times New Roman" w:hAnsi="Times New Roman" w:cs="Times New Roman"/>
          <w:sz w:val="28"/>
          <w:szCs w:val="28"/>
        </w:rPr>
        <w:t>4</w:t>
      </w:r>
      <w:proofErr w:type="gramEnd"/>
      <w:r w:rsidRPr="00A703BF">
        <w:rPr>
          <w:rFonts w:ascii="Times New Roman" w:hAnsi="Times New Roman" w:cs="Times New Roman"/>
          <w:sz w:val="28"/>
          <w:szCs w:val="28"/>
        </w:rPr>
        <w:t>, ориентация листа – книжная.</w:t>
      </w:r>
    </w:p>
    <w:p w:rsidR="00A703BF" w:rsidRPr="00A703BF" w:rsidRDefault="00A703BF" w:rsidP="00A703BF">
      <w:pPr>
        <w:pStyle w:val="Default"/>
        <w:ind w:right="-428"/>
        <w:jc w:val="both"/>
        <w:rPr>
          <w:rFonts w:ascii="Times New Roman" w:hAnsi="Times New Roman" w:cs="Times New Roman"/>
          <w:sz w:val="28"/>
          <w:szCs w:val="28"/>
        </w:rPr>
      </w:pPr>
      <w:proofErr w:type="gramStart"/>
      <w:r w:rsidRPr="00A703BF">
        <w:rPr>
          <w:rFonts w:ascii="Times New Roman" w:hAnsi="Times New Roman" w:cs="Times New Roman"/>
          <w:sz w:val="28"/>
          <w:szCs w:val="28"/>
        </w:rPr>
        <w:t>- поля зеркальные: сверху – 1,8 см; снизу – 2,3 см; внутри – 2,8 см; снаружи – 2,2 см.</w:t>
      </w:r>
      <w:proofErr w:type="gramEnd"/>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шрифт: </w:t>
      </w:r>
      <w:proofErr w:type="spellStart"/>
      <w:r w:rsidRPr="00A703BF">
        <w:rPr>
          <w:rFonts w:ascii="Times New Roman" w:hAnsi="Times New Roman" w:cs="Times New Roman"/>
          <w:sz w:val="28"/>
          <w:szCs w:val="28"/>
        </w:rPr>
        <w:t>Times</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New</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Roman</w:t>
      </w:r>
      <w:proofErr w:type="spellEnd"/>
      <w:r w:rsidRPr="00A703BF">
        <w:rPr>
          <w:rFonts w:ascii="Times New Roman" w:hAnsi="Times New Roman" w:cs="Times New Roman"/>
          <w:sz w:val="28"/>
          <w:szCs w:val="28"/>
        </w:rPr>
        <w:t xml:space="preserve">, размер (кегль) – 14; тип – </w:t>
      </w:r>
      <w:proofErr w:type="spellStart"/>
      <w:r w:rsidRPr="00A703BF">
        <w:rPr>
          <w:rFonts w:ascii="Times New Roman" w:hAnsi="Times New Roman" w:cs="Times New Roman"/>
          <w:sz w:val="28"/>
          <w:szCs w:val="28"/>
        </w:rPr>
        <w:t>Times</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New</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Roman</w:t>
      </w:r>
      <w:proofErr w:type="spellEnd"/>
      <w:r w:rsidRPr="00A703BF">
        <w:rPr>
          <w:rFonts w:ascii="Times New Roman" w:hAnsi="Times New Roman" w:cs="Times New Roman"/>
          <w:sz w:val="28"/>
          <w:szCs w:val="28"/>
        </w:rPr>
        <w:t xml:space="preserve">, интервал – одинарный, выравнивание по ширине; абзацный отступ 1,25 см. </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 xml:space="preserve">Оформление таблиц и рисунков: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число рисунков и таблиц не должно быть более трех.</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все рисунки и таблицы должны иметь целостный </w:t>
      </w:r>
      <w:proofErr w:type="spellStart"/>
      <w:r w:rsidRPr="00A703BF">
        <w:rPr>
          <w:rFonts w:ascii="Times New Roman" w:hAnsi="Times New Roman" w:cs="Times New Roman"/>
          <w:sz w:val="28"/>
          <w:szCs w:val="28"/>
        </w:rPr>
        <w:t>нераспадающийся</w:t>
      </w:r>
      <w:proofErr w:type="spellEnd"/>
      <w:r w:rsidRPr="00A703BF">
        <w:rPr>
          <w:rFonts w:ascii="Times New Roman" w:hAnsi="Times New Roman" w:cs="Times New Roman"/>
          <w:sz w:val="28"/>
          <w:szCs w:val="28"/>
        </w:rPr>
        <w:t xml:space="preserve"> вид в формате точечного рисунка и быть вставлены в текст в виде готовой картинки формата: </w:t>
      </w:r>
      <w:proofErr w:type="spellStart"/>
      <w:r w:rsidRPr="00A703BF">
        <w:rPr>
          <w:rFonts w:ascii="Times New Roman" w:hAnsi="Times New Roman" w:cs="Times New Roman"/>
          <w:sz w:val="28"/>
          <w:szCs w:val="28"/>
        </w:rPr>
        <w:t>tif</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tag</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jpg</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gif</w:t>
      </w:r>
      <w:proofErr w:type="spellEnd"/>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bmp</w:t>
      </w:r>
      <w:proofErr w:type="spellEnd"/>
      <w:r w:rsidRPr="00A703BF">
        <w:rPr>
          <w:rFonts w:ascii="Times New Roman" w:hAnsi="Times New Roman" w:cs="Times New Roman"/>
          <w:sz w:val="28"/>
          <w:szCs w:val="28"/>
        </w:rPr>
        <w:t xml:space="preserve">. НЕ ДОПУСКАЕТСЯ создавать рисунки и схемы средствами </w:t>
      </w:r>
      <w:proofErr w:type="spellStart"/>
      <w:r w:rsidRPr="00A703BF">
        <w:rPr>
          <w:rFonts w:ascii="Times New Roman" w:hAnsi="Times New Roman" w:cs="Times New Roman"/>
          <w:sz w:val="28"/>
          <w:szCs w:val="28"/>
        </w:rPr>
        <w:t>Word</w:t>
      </w:r>
      <w:proofErr w:type="spellEnd"/>
      <w:r w:rsidRPr="00A703BF">
        <w:rPr>
          <w:rFonts w:ascii="Times New Roman" w:hAnsi="Times New Roman" w:cs="Times New Roman"/>
          <w:sz w:val="28"/>
          <w:szCs w:val="28"/>
        </w:rPr>
        <w:t xml:space="preserve">, из отдельных элементов.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цифры, символы и текст внутри поля рисунка (таблицы) должны быть читаемыми. Допускается использовать меньший размер шрифта.</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все рисунки и таблицы должны быть пронумерованы и снабжены названиями или подрисуночными подписями. Название таблицы выравнивается по левому краю и располагается сверху, название рисунка выравнивается по центру и располагается снизу. </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 xml:space="preserve">Оформление формул: </w:t>
      </w:r>
    </w:p>
    <w:p w:rsidR="00A703BF" w:rsidRPr="00A703BF" w:rsidRDefault="00A703BF" w:rsidP="00A703BF">
      <w:pPr>
        <w:widowControl w:val="0"/>
        <w:ind w:firstLine="0"/>
        <w:contextualSpacing/>
        <w:rPr>
          <w:color w:val="333333"/>
          <w:spacing w:val="-2"/>
          <w:sz w:val="28"/>
          <w:szCs w:val="28"/>
          <w:shd w:val="clear" w:color="auto" w:fill="FFFFFF"/>
        </w:rPr>
      </w:pPr>
      <w:r w:rsidRPr="00A703BF">
        <w:rPr>
          <w:sz w:val="28"/>
          <w:szCs w:val="28"/>
        </w:rPr>
        <w:t xml:space="preserve">– </w:t>
      </w:r>
      <w:r w:rsidRPr="00A703BF">
        <w:rPr>
          <w:spacing w:val="-2"/>
          <w:sz w:val="28"/>
          <w:szCs w:val="28"/>
        </w:rPr>
        <w:t>формулы набир</w:t>
      </w:r>
      <w:r w:rsidRPr="00A703BF">
        <w:rPr>
          <w:rFonts w:eastAsiaTheme="minorHAnsi"/>
          <w:spacing w:val="-2"/>
          <w:sz w:val="28"/>
          <w:szCs w:val="28"/>
          <w:lang w:eastAsia="en-US"/>
        </w:rPr>
        <w:t>аются с помощью редактора </w:t>
      </w:r>
      <w:proofErr w:type="spellStart"/>
      <w:r w:rsidRPr="00A703BF">
        <w:rPr>
          <w:rFonts w:eastAsiaTheme="minorHAnsi"/>
          <w:spacing w:val="-2"/>
          <w:sz w:val="28"/>
          <w:szCs w:val="28"/>
          <w:lang w:eastAsia="en-US"/>
        </w:rPr>
        <w:t>Microsoft</w:t>
      </w:r>
      <w:proofErr w:type="spellEnd"/>
      <w:r w:rsidRPr="00A703BF">
        <w:rPr>
          <w:rFonts w:eastAsiaTheme="minorHAnsi"/>
          <w:spacing w:val="-2"/>
          <w:sz w:val="28"/>
          <w:szCs w:val="28"/>
          <w:lang w:eastAsia="en-US"/>
        </w:rPr>
        <w:t xml:space="preserve"> </w:t>
      </w:r>
      <w:proofErr w:type="spellStart"/>
      <w:r w:rsidRPr="00A703BF">
        <w:rPr>
          <w:rFonts w:eastAsiaTheme="minorHAnsi"/>
          <w:spacing w:val="-2"/>
          <w:sz w:val="28"/>
          <w:szCs w:val="28"/>
          <w:lang w:eastAsia="en-US"/>
        </w:rPr>
        <w:t>Equation</w:t>
      </w:r>
      <w:proofErr w:type="spellEnd"/>
      <w:r w:rsidRPr="00A703BF">
        <w:rPr>
          <w:rFonts w:eastAsiaTheme="minorHAnsi"/>
          <w:spacing w:val="-2"/>
          <w:sz w:val="28"/>
          <w:szCs w:val="28"/>
          <w:lang w:eastAsia="en-US"/>
        </w:rPr>
        <w:t xml:space="preserve"> или </w:t>
      </w:r>
      <w:proofErr w:type="spellStart"/>
      <w:r w:rsidRPr="00A703BF">
        <w:rPr>
          <w:rFonts w:eastAsiaTheme="minorHAnsi"/>
          <w:spacing w:val="-2"/>
          <w:sz w:val="28"/>
          <w:szCs w:val="28"/>
          <w:lang w:eastAsia="en-US"/>
        </w:rPr>
        <w:t>MathType</w:t>
      </w:r>
      <w:proofErr w:type="spellEnd"/>
      <w:r w:rsidRPr="00A703BF">
        <w:rPr>
          <w:rFonts w:eastAsiaTheme="minorHAnsi"/>
          <w:spacing w:val="-2"/>
          <w:sz w:val="28"/>
          <w:szCs w:val="28"/>
          <w:lang w:eastAsia="en-US"/>
        </w:rPr>
        <w:t>.</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формулы нумеруются сквозной нумерацией арабскими цифрами, которые фиксируются в круглых скобках справа по краю текста: (1).</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 пояснения к символам, если они не расшифровываются в предшествующем тексте, даются прямо под формулой. Определение каждого символа дается в той последовательности, в которой они стоят в формуле. Верхняя строка пояснений начинается со слова где. </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 xml:space="preserve">Оформление библиографического списка: </w:t>
      </w:r>
    </w:p>
    <w:p w:rsidR="00A703BF" w:rsidRPr="00A703BF" w:rsidRDefault="00A703BF" w:rsidP="00A703BF">
      <w:pPr>
        <w:widowControl w:val="0"/>
        <w:ind w:right="-428" w:firstLine="0"/>
        <w:contextualSpacing/>
        <w:rPr>
          <w:sz w:val="28"/>
          <w:szCs w:val="28"/>
        </w:rPr>
      </w:pPr>
      <w:r w:rsidRPr="00A703BF">
        <w:rPr>
          <w:sz w:val="28"/>
          <w:szCs w:val="28"/>
        </w:rPr>
        <w:t xml:space="preserve">– наличие библиографического списка обязательно. </w:t>
      </w:r>
    </w:p>
    <w:p w:rsidR="00A703BF" w:rsidRPr="00A703BF" w:rsidRDefault="00A703BF" w:rsidP="00A703BF">
      <w:pPr>
        <w:widowControl w:val="0"/>
        <w:ind w:right="-428" w:firstLine="0"/>
        <w:contextualSpacing/>
        <w:rPr>
          <w:sz w:val="28"/>
          <w:szCs w:val="28"/>
        </w:rPr>
      </w:pPr>
      <w:r w:rsidRPr="00A703BF">
        <w:rPr>
          <w:sz w:val="28"/>
          <w:szCs w:val="28"/>
        </w:rPr>
        <w:t xml:space="preserve">– библиографический список оформляется в соответствии с требованиями ГОСТ </w:t>
      </w:r>
      <w:proofErr w:type="gramStart"/>
      <w:r w:rsidRPr="00A703BF">
        <w:rPr>
          <w:sz w:val="28"/>
          <w:szCs w:val="28"/>
        </w:rPr>
        <w:t>Р</w:t>
      </w:r>
      <w:proofErr w:type="gramEnd"/>
      <w:r w:rsidRPr="00A703BF">
        <w:rPr>
          <w:sz w:val="28"/>
          <w:szCs w:val="28"/>
        </w:rPr>
        <w:t xml:space="preserve"> 7.07-2009. Ссылки в тексте на соответствующий источник из списка литературы оформляются в квадратных скобках, например: [2, с. 56].</w:t>
      </w:r>
    </w:p>
    <w:p w:rsidR="00A703BF" w:rsidRPr="00A703BF" w:rsidRDefault="00A703BF" w:rsidP="00A703BF">
      <w:pPr>
        <w:widowControl w:val="0"/>
        <w:ind w:right="-428" w:firstLine="0"/>
        <w:contextualSpacing/>
        <w:rPr>
          <w:sz w:val="28"/>
          <w:szCs w:val="28"/>
        </w:rPr>
      </w:pPr>
      <w:r w:rsidRPr="00A703BF">
        <w:rPr>
          <w:sz w:val="28"/>
          <w:szCs w:val="28"/>
        </w:rPr>
        <w:t>– использование автоматических постраничных ссылок НЕ ДОПУСКАЕТСЯ. Список литературы нумеруется НЕ автоматически, а вручную.</w:t>
      </w:r>
    </w:p>
    <w:p w:rsidR="00A703BF" w:rsidRPr="00A703BF" w:rsidRDefault="00A703BF" w:rsidP="00A703BF">
      <w:pPr>
        <w:pStyle w:val="Default"/>
        <w:ind w:right="-428"/>
        <w:rPr>
          <w:rFonts w:ascii="Times New Roman" w:hAnsi="Times New Roman" w:cs="Times New Roman"/>
          <w:b/>
          <w:sz w:val="28"/>
          <w:szCs w:val="28"/>
        </w:rPr>
      </w:pPr>
      <w:r w:rsidRPr="00A703BF">
        <w:rPr>
          <w:rFonts w:ascii="Times New Roman" w:hAnsi="Times New Roman" w:cs="Times New Roman"/>
          <w:b/>
          <w:sz w:val="28"/>
          <w:szCs w:val="28"/>
        </w:rPr>
        <w:t xml:space="preserve">Оформление файла публикации: </w:t>
      </w:r>
    </w:p>
    <w:p w:rsidR="00A703BF" w:rsidRPr="00A703BF" w:rsidRDefault="00A703BF" w:rsidP="00A703BF">
      <w:pPr>
        <w:pStyle w:val="Default"/>
        <w:ind w:right="-428"/>
        <w:rPr>
          <w:rFonts w:ascii="Times New Roman" w:hAnsi="Times New Roman" w:cs="Times New Roman"/>
          <w:sz w:val="28"/>
          <w:szCs w:val="28"/>
        </w:rPr>
      </w:pPr>
      <w:r w:rsidRPr="00A703BF">
        <w:rPr>
          <w:rFonts w:ascii="Times New Roman" w:hAnsi="Times New Roman" w:cs="Times New Roman"/>
          <w:sz w:val="28"/>
          <w:szCs w:val="28"/>
        </w:rPr>
        <w:t>- каждая публикация (статья) должна быть отдельным файлом в формате .</w:t>
      </w:r>
      <w:proofErr w:type="spellStart"/>
      <w:r w:rsidRPr="00A703BF">
        <w:rPr>
          <w:rFonts w:ascii="Times New Roman" w:hAnsi="Times New Roman" w:cs="Times New Roman"/>
          <w:sz w:val="28"/>
          <w:szCs w:val="28"/>
        </w:rPr>
        <w:t>doc</w:t>
      </w:r>
      <w:proofErr w:type="spellEnd"/>
      <w:r w:rsidRPr="00A703BF">
        <w:rPr>
          <w:rFonts w:ascii="Times New Roman" w:hAnsi="Times New Roman" w:cs="Times New Roman"/>
          <w:sz w:val="28"/>
          <w:szCs w:val="28"/>
        </w:rPr>
        <w:t xml:space="preserve">; </w:t>
      </w:r>
    </w:p>
    <w:p w:rsidR="00A703BF" w:rsidRPr="00A703BF" w:rsidRDefault="00A703BF" w:rsidP="00A703BF">
      <w:pPr>
        <w:pStyle w:val="Default"/>
        <w:ind w:right="-428"/>
        <w:jc w:val="both"/>
        <w:rPr>
          <w:rFonts w:ascii="Times New Roman" w:hAnsi="Times New Roman" w:cs="Times New Roman"/>
          <w:sz w:val="28"/>
          <w:szCs w:val="28"/>
        </w:rPr>
      </w:pPr>
      <w:r w:rsidRPr="00A703BF">
        <w:rPr>
          <w:rFonts w:ascii="Times New Roman" w:hAnsi="Times New Roman" w:cs="Times New Roman"/>
          <w:sz w:val="28"/>
          <w:szCs w:val="28"/>
        </w:rPr>
        <w:t xml:space="preserve">- имя файла должно начинаться с фамилии и инициалов автора (если авторов несколько – указывается только первый) и после нижнего подчёркивания кратко (до 4 слов) указывается название статьи. </w:t>
      </w:r>
    </w:p>
    <w:p w:rsidR="00A703BF" w:rsidRPr="00A703BF" w:rsidRDefault="00A703BF" w:rsidP="00A703BF">
      <w:pPr>
        <w:pStyle w:val="Default"/>
        <w:ind w:right="-428"/>
        <w:rPr>
          <w:rFonts w:ascii="Times New Roman" w:hAnsi="Times New Roman" w:cs="Times New Roman"/>
          <w:sz w:val="28"/>
          <w:szCs w:val="28"/>
        </w:rPr>
      </w:pPr>
      <w:r w:rsidRPr="00A703BF">
        <w:rPr>
          <w:rFonts w:ascii="Times New Roman" w:hAnsi="Times New Roman" w:cs="Times New Roman"/>
          <w:i/>
          <w:sz w:val="28"/>
          <w:szCs w:val="28"/>
        </w:rPr>
        <w:t>Например:</w:t>
      </w:r>
      <w:r w:rsidRPr="00A703BF">
        <w:rPr>
          <w:rFonts w:ascii="Times New Roman" w:hAnsi="Times New Roman" w:cs="Times New Roman"/>
          <w:sz w:val="28"/>
          <w:szCs w:val="28"/>
        </w:rPr>
        <w:t xml:space="preserve"> </w:t>
      </w:r>
      <w:proofErr w:type="spellStart"/>
      <w:r w:rsidRPr="00A703BF">
        <w:rPr>
          <w:rFonts w:ascii="Times New Roman" w:hAnsi="Times New Roman" w:cs="Times New Roman"/>
          <w:sz w:val="28"/>
          <w:szCs w:val="28"/>
        </w:rPr>
        <w:t>БаланюкЛА_Инновационные</w:t>
      </w:r>
      <w:proofErr w:type="spellEnd"/>
      <w:r w:rsidRPr="00A703BF">
        <w:rPr>
          <w:rFonts w:ascii="Times New Roman" w:hAnsi="Times New Roman" w:cs="Times New Roman"/>
          <w:sz w:val="28"/>
          <w:szCs w:val="28"/>
        </w:rPr>
        <w:t xml:space="preserve"> технологии </w:t>
      </w:r>
    </w:p>
    <w:p w:rsidR="005F123D" w:rsidRDefault="005F123D" w:rsidP="000D0862">
      <w:pPr>
        <w:jc w:val="center"/>
        <w:rPr>
          <w:i/>
          <w:sz w:val="26"/>
          <w:szCs w:val="26"/>
        </w:rPr>
      </w:pPr>
    </w:p>
    <w:p w:rsidR="005F123D" w:rsidRDefault="005F123D" w:rsidP="000D0862">
      <w:pPr>
        <w:jc w:val="center"/>
        <w:rPr>
          <w:i/>
          <w:sz w:val="26"/>
          <w:szCs w:val="26"/>
        </w:rPr>
      </w:pPr>
    </w:p>
    <w:p w:rsidR="005F123D" w:rsidRDefault="005F123D" w:rsidP="000D0862">
      <w:pPr>
        <w:jc w:val="center"/>
        <w:rPr>
          <w:i/>
          <w:sz w:val="26"/>
          <w:szCs w:val="26"/>
        </w:rPr>
      </w:pPr>
    </w:p>
    <w:p w:rsidR="005F123D" w:rsidRDefault="005F123D" w:rsidP="000D0862">
      <w:pPr>
        <w:jc w:val="center"/>
        <w:rPr>
          <w:i/>
          <w:sz w:val="26"/>
          <w:szCs w:val="26"/>
        </w:rPr>
      </w:pPr>
    </w:p>
    <w:p w:rsidR="005F123D" w:rsidRDefault="005F123D" w:rsidP="000D0862">
      <w:pPr>
        <w:jc w:val="center"/>
        <w:rPr>
          <w:i/>
          <w:sz w:val="26"/>
          <w:szCs w:val="26"/>
        </w:rPr>
      </w:pPr>
    </w:p>
    <w:p w:rsidR="005F123D" w:rsidRDefault="005F123D" w:rsidP="000D0862">
      <w:pPr>
        <w:jc w:val="center"/>
        <w:rPr>
          <w:i/>
          <w:sz w:val="26"/>
          <w:szCs w:val="26"/>
        </w:rPr>
      </w:pPr>
    </w:p>
    <w:p w:rsidR="000D0862" w:rsidRDefault="00851018" w:rsidP="000D0862">
      <w:pPr>
        <w:jc w:val="center"/>
      </w:pPr>
      <w:r>
        <w:rPr>
          <w:i/>
          <w:sz w:val="26"/>
          <w:szCs w:val="26"/>
        </w:rPr>
        <w:lastRenderedPageBreak/>
        <w:t>Форма</w:t>
      </w:r>
      <w:r w:rsidR="000D0862" w:rsidRPr="00577C41">
        <w:rPr>
          <w:i/>
          <w:sz w:val="26"/>
          <w:szCs w:val="26"/>
        </w:rPr>
        <w:t xml:space="preserve"> </w:t>
      </w:r>
      <w:r w:rsidR="000D0862">
        <w:rPr>
          <w:i/>
          <w:sz w:val="26"/>
          <w:szCs w:val="26"/>
        </w:rPr>
        <w:t>заявки</w:t>
      </w:r>
    </w:p>
    <w:p w:rsidR="000D0862" w:rsidRPr="009B6C91" w:rsidRDefault="000D0862" w:rsidP="000D0862"/>
    <w:p w:rsidR="000D0862" w:rsidRDefault="000D0862" w:rsidP="000D0862">
      <w:pPr>
        <w:pStyle w:val="3"/>
      </w:pPr>
      <w:r>
        <w:t>З</w:t>
      </w:r>
      <w:r w:rsidRPr="00892A87">
        <w:t>АЯВК</w:t>
      </w:r>
      <w:r>
        <w:t>А</w:t>
      </w:r>
      <w:r w:rsidRPr="00892A87">
        <w:t xml:space="preserve"> НА УЧАСТИЕ В КОНФЕРЕНЦИИ</w:t>
      </w:r>
      <w:r>
        <w:t xml:space="preserve"> </w:t>
      </w:r>
      <w:r w:rsidRPr="000B1C1A">
        <w:t>«ВЫЗОВЫ ЦИФРОВОЙ ЭКОНОМИКИ: УСЛОВИЯ, КЛЮЧЕВЫЕ ИНСТИТУТЫ, ИНФРАСТРУКТУРА»</w:t>
      </w:r>
    </w:p>
    <w:p w:rsidR="000D0862" w:rsidRPr="008E6655" w:rsidRDefault="000D0862" w:rsidP="000D0862"/>
    <w:p w:rsidR="000D0862" w:rsidRPr="0030020D" w:rsidRDefault="000D0862" w:rsidP="000D0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3240"/>
      </w:tblGrid>
      <w:tr w:rsidR="000D0862" w:rsidRPr="008E6655" w:rsidTr="00D55AE4">
        <w:tc>
          <w:tcPr>
            <w:tcW w:w="6228" w:type="dxa"/>
          </w:tcPr>
          <w:p w:rsidR="000D0862" w:rsidRPr="008E6655" w:rsidRDefault="000D0862" w:rsidP="00D55AE4">
            <w:pPr>
              <w:pStyle w:val="1"/>
              <w:rPr>
                <w:szCs w:val="28"/>
              </w:rPr>
            </w:pPr>
            <w:r w:rsidRPr="008E6655">
              <w:rPr>
                <w:szCs w:val="28"/>
              </w:rPr>
              <w:t>Фамилия, имя, отчество</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pStyle w:val="1"/>
              <w:rPr>
                <w:szCs w:val="28"/>
              </w:rPr>
            </w:pPr>
            <w:r>
              <w:rPr>
                <w:szCs w:val="28"/>
              </w:rPr>
              <w:t>Должность</w:t>
            </w:r>
            <w:r w:rsidRPr="008E6655">
              <w:rPr>
                <w:szCs w:val="28"/>
              </w:rPr>
              <w:t xml:space="preserve">: преподаватель, научный сотрудник, аспирант, </w:t>
            </w:r>
            <w:proofErr w:type="gramStart"/>
            <w:r w:rsidRPr="008E6655">
              <w:rPr>
                <w:szCs w:val="28"/>
              </w:rPr>
              <w:t>другое</w:t>
            </w:r>
            <w:proofErr w:type="gramEnd"/>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pStyle w:val="1"/>
              <w:rPr>
                <w:szCs w:val="28"/>
              </w:rPr>
            </w:pPr>
            <w:r w:rsidRPr="008E6655">
              <w:rPr>
                <w:szCs w:val="28"/>
              </w:rPr>
              <w:t>Место работы: полное и сокращенное наименование вуза, органа власти, организации</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Адрес вуза (органа власти, организации)</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Должность</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Ученая степень, ученое звание</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lang w:val="en-US"/>
              </w:rPr>
              <w:t>E</w:t>
            </w:r>
            <w:r w:rsidRPr="008E6655">
              <w:rPr>
                <w:sz w:val="28"/>
                <w:szCs w:val="28"/>
              </w:rPr>
              <w:t>-</w:t>
            </w:r>
            <w:r w:rsidRPr="008E6655">
              <w:rPr>
                <w:sz w:val="28"/>
                <w:szCs w:val="28"/>
                <w:lang w:val="en-US"/>
              </w:rPr>
              <w:t>mail</w:t>
            </w:r>
            <w:r w:rsidRPr="008E6655">
              <w:rPr>
                <w:sz w:val="28"/>
                <w:szCs w:val="28"/>
              </w:rPr>
              <w:t xml:space="preserve"> (для получения приглашения и программы конференции)</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Контактный телефон</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F33EBF" w:rsidRDefault="000D0862" w:rsidP="00D55AE4">
            <w:pPr>
              <w:rPr>
                <w:sz w:val="28"/>
                <w:szCs w:val="28"/>
              </w:rPr>
            </w:pPr>
            <w:r w:rsidRPr="008E6655">
              <w:rPr>
                <w:sz w:val="28"/>
                <w:szCs w:val="28"/>
              </w:rPr>
              <w:t xml:space="preserve">Необходимость направления персонального приглашения и </w:t>
            </w:r>
            <w:r>
              <w:rPr>
                <w:sz w:val="28"/>
                <w:szCs w:val="28"/>
              </w:rPr>
              <w:t>адрес</w:t>
            </w:r>
            <w:r w:rsidRPr="008E6655">
              <w:rPr>
                <w:sz w:val="28"/>
                <w:szCs w:val="28"/>
              </w:rPr>
              <w:t xml:space="preserve"> его направления</w:t>
            </w:r>
            <w:r>
              <w:rPr>
                <w:sz w:val="28"/>
                <w:szCs w:val="28"/>
              </w:rPr>
              <w:t xml:space="preserve">  (</w:t>
            </w:r>
            <w:r w:rsidRPr="008E6655">
              <w:rPr>
                <w:sz w:val="28"/>
                <w:szCs w:val="28"/>
                <w:lang w:val="en-US"/>
              </w:rPr>
              <w:t>e</w:t>
            </w:r>
            <w:r w:rsidRPr="008E6655">
              <w:rPr>
                <w:sz w:val="28"/>
                <w:szCs w:val="28"/>
              </w:rPr>
              <w:t>-</w:t>
            </w:r>
            <w:r w:rsidRPr="008E6655">
              <w:rPr>
                <w:sz w:val="28"/>
                <w:szCs w:val="28"/>
                <w:lang w:val="en-US"/>
              </w:rPr>
              <w:t>mail</w:t>
            </w:r>
            <w:r>
              <w:rPr>
                <w:sz w:val="28"/>
                <w:szCs w:val="28"/>
              </w:rPr>
              <w:t>)</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9B6C91" w:rsidRDefault="000D0862" w:rsidP="00D55AE4">
            <w:pPr>
              <w:rPr>
                <w:sz w:val="28"/>
                <w:szCs w:val="28"/>
              </w:rPr>
            </w:pPr>
            <w:r>
              <w:rPr>
                <w:sz w:val="28"/>
                <w:szCs w:val="28"/>
              </w:rPr>
              <w:t>Необходимость получения экземпляра сборника (да/нет)</w:t>
            </w:r>
          </w:p>
        </w:tc>
        <w:tc>
          <w:tcPr>
            <w:tcW w:w="3240" w:type="dxa"/>
          </w:tcPr>
          <w:p w:rsidR="000D0862" w:rsidRPr="008E6655" w:rsidRDefault="000D0862" w:rsidP="00D55AE4">
            <w:pPr>
              <w:jc w:val="center"/>
              <w:rPr>
                <w:sz w:val="28"/>
                <w:szCs w:val="28"/>
              </w:rPr>
            </w:pPr>
          </w:p>
        </w:tc>
      </w:tr>
      <w:tr w:rsidR="000D0862" w:rsidRPr="008E6655" w:rsidTr="00D55AE4">
        <w:tc>
          <w:tcPr>
            <w:tcW w:w="9468" w:type="dxa"/>
            <w:gridSpan w:val="2"/>
          </w:tcPr>
          <w:p w:rsidR="000D0862" w:rsidRPr="00F33EBF" w:rsidRDefault="000D0862" w:rsidP="00D55AE4">
            <w:pPr>
              <w:jc w:val="center"/>
              <w:rPr>
                <w:sz w:val="28"/>
                <w:szCs w:val="28"/>
              </w:rPr>
            </w:pPr>
            <w:r w:rsidRPr="00F33EBF">
              <w:rPr>
                <w:sz w:val="28"/>
                <w:szCs w:val="28"/>
              </w:rPr>
              <w:t>Информация о форме участия и представленной работе</w:t>
            </w:r>
          </w:p>
        </w:tc>
      </w:tr>
      <w:tr w:rsidR="000D0862" w:rsidRPr="008E6655" w:rsidTr="00D55AE4">
        <w:tc>
          <w:tcPr>
            <w:tcW w:w="6228" w:type="dxa"/>
          </w:tcPr>
          <w:p w:rsidR="000D0862" w:rsidRPr="008E6655" w:rsidRDefault="000D0862" w:rsidP="00D55AE4">
            <w:pPr>
              <w:rPr>
                <w:sz w:val="28"/>
                <w:szCs w:val="28"/>
              </w:rPr>
            </w:pPr>
            <w:r w:rsidRPr="008E6655">
              <w:rPr>
                <w:sz w:val="28"/>
                <w:szCs w:val="28"/>
              </w:rPr>
              <w:t>Форма участия: очная (выступление с докладом, участие в дискуссии), заочная</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Название направления</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Название доклада (статьи, тезисов)</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Наличие презентации (необходимость использования проектора): да/нет</w:t>
            </w:r>
          </w:p>
        </w:tc>
        <w:tc>
          <w:tcPr>
            <w:tcW w:w="3240" w:type="dxa"/>
          </w:tcPr>
          <w:p w:rsidR="000D0862" w:rsidRPr="008E6655" w:rsidRDefault="000D0862" w:rsidP="00D55AE4">
            <w:pPr>
              <w:jc w:val="center"/>
              <w:rPr>
                <w:sz w:val="28"/>
                <w:szCs w:val="28"/>
              </w:rPr>
            </w:pPr>
          </w:p>
        </w:tc>
      </w:tr>
      <w:tr w:rsidR="000D0862" w:rsidRPr="008E6655" w:rsidTr="00D55AE4">
        <w:tc>
          <w:tcPr>
            <w:tcW w:w="9468" w:type="dxa"/>
            <w:gridSpan w:val="2"/>
          </w:tcPr>
          <w:p w:rsidR="000D0862" w:rsidRPr="008E6655" w:rsidRDefault="000D0862" w:rsidP="00D55AE4">
            <w:pPr>
              <w:jc w:val="center"/>
              <w:rPr>
                <w:sz w:val="28"/>
                <w:szCs w:val="28"/>
              </w:rPr>
            </w:pPr>
            <w:r w:rsidRPr="008E6655">
              <w:rPr>
                <w:sz w:val="28"/>
                <w:szCs w:val="28"/>
              </w:rPr>
              <w:t>Дополнительная информация об иногородних участниках</w:t>
            </w:r>
          </w:p>
        </w:tc>
      </w:tr>
      <w:tr w:rsidR="000D0862" w:rsidRPr="008E6655" w:rsidTr="00D55AE4">
        <w:tc>
          <w:tcPr>
            <w:tcW w:w="6228" w:type="dxa"/>
          </w:tcPr>
          <w:p w:rsidR="000D0862" w:rsidRPr="008E6655" w:rsidRDefault="000D0862" w:rsidP="00D55AE4">
            <w:pPr>
              <w:rPr>
                <w:sz w:val="28"/>
                <w:szCs w:val="28"/>
              </w:rPr>
            </w:pPr>
            <w:r w:rsidRPr="008E6655">
              <w:rPr>
                <w:sz w:val="28"/>
                <w:szCs w:val="28"/>
              </w:rPr>
              <w:t xml:space="preserve">Время прибытия в </w:t>
            </w:r>
            <w:r>
              <w:rPr>
                <w:sz w:val="28"/>
                <w:szCs w:val="28"/>
              </w:rPr>
              <w:t>Брянск</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 xml:space="preserve">Время убытия из </w:t>
            </w:r>
            <w:r>
              <w:rPr>
                <w:sz w:val="28"/>
                <w:szCs w:val="28"/>
              </w:rPr>
              <w:t>Брянска</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Необходимость бронирования гостиницы: да/нет</w:t>
            </w:r>
          </w:p>
        </w:tc>
        <w:tc>
          <w:tcPr>
            <w:tcW w:w="3240" w:type="dxa"/>
          </w:tcPr>
          <w:p w:rsidR="000D0862" w:rsidRPr="008E6655" w:rsidRDefault="000D0862" w:rsidP="00D55AE4">
            <w:pPr>
              <w:jc w:val="center"/>
              <w:rPr>
                <w:sz w:val="28"/>
                <w:szCs w:val="28"/>
              </w:rPr>
            </w:pPr>
          </w:p>
        </w:tc>
      </w:tr>
      <w:tr w:rsidR="000D0862" w:rsidRPr="008E6655" w:rsidTr="00D55AE4">
        <w:tc>
          <w:tcPr>
            <w:tcW w:w="6228" w:type="dxa"/>
          </w:tcPr>
          <w:p w:rsidR="000D0862" w:rsidRPr="008E6655" w:rsidRDefault="000D0862" w:rsidP="00D55AE4">
            <w:pPr>
              <w:rPr>
                <w:sz w:val="28"/>
                <w:szCs w:val="28"/>
              </w:rPr>
            </w:pPr>
            <w:r w:rsidRPr="008E6655">
              <w:rPr>
                <w:sz w:val="28"/>
                <w:szCs w:val="28"/>
              </w:rPr>
              <w:t>Дополнительные пожелания</w:t>
            </w:r>
          </w:p>
        </w:tc>
        <w:tc>
          <w:tcPr>
            <w:tcW w:w="3240" w:type="dxa"/>
          </w:tcPr>
          <w:p w:rsidR="000D0862" w:rsidRPr="008E6655" w:rsidRDefault="000D0862" w:rsidP="00D55AE4">
            <w:pPr>
              <w:jc w:val="center"/>
              <w:rPr>
                <w:sz w:val="28"/>
                <w:szCs w:val="28"/>
              </w:rPr>
            </w:pPr>
          </w:p>
        </w:tc>
      </w:tr>
    </w:tbl>
    <w:p w:rsidR="00A703BF" w:rsidRDefault="00A703BF" w:rsidP="00A703BF">
      <w:pPr>
        <w:ind w:firstLine="0"/>
        <w:jc w:val="center"/>
        <w:rPr>
          <w:i/>
          <w:sz w:val="26"/>
          <w:szCs w:val="26"/>
        </w:rPr>
      </w:pPr>
    </w:p>
    <w:p w:rsidR="00A703BF" w:rsidRDefault="00A703BF" w:rsidP="00A703BF">
      <w:pPr>
        <w:ind w:firstLine="0"/>
        <w:jc w:val="center"/>
        <w:rPr>
          <w:i/>
          <w:sz w:val="26"/>
          <w:szCs w:val="26"/>
        </w:rPr>
      </w:pPr>
    </w:p>
    <w:p w:rsidR="00A703BF" w:rsidRDefault="00A703BF" w:rsidP="00A703BF">
      <w:pPr>
        <w:rPr>
          <w:i/>
          <w:sz w:val="26"/>
          <w:szCs w:val="26"/>
        </w:rPr>
      </w:pPr>
      <w:r>
        <w:rPr>
          <w:i/>
          <w:sz w:val="26"/>
          <w:szCs w:val="26"/>
        </w:rPr>
        <w:br w:type="page"/>
      </w:r>
    </w:p>
    <w:p w:rsidR="00A703BF" w:rsidRDefault="00A703BF" w:rsidP="00A703BF">
      <w:pPr>
        <w:ind w:firstLine="0"/>
        <w:jc w:val="center"/>
        <w:rPr>
          <w:i/>
          <w:sz w:val="26"/>
          <w:szCs w:val="26"/>
        </w:rPr>
      </w:pPr>
      <w:r w:rsidRPr="00577C41">
        <w:rPr>
          <w:i/>
          <w:sz w:val="26"/>
          <w:szCs w:val="26"/>
        </w:rPr>
        <w:lastRenderedPageBreak/>
        <w:t>Образец оформления статьи</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rPr>
          <w:b/>
          <w:sz w:val="28"/>
          <w:szCs w:val="28"/>
        </w:rPr>
      </w:pPr>
      <w:r w:rsidRPr="00AB244F">
        <w:rPr>
          <w:b/>
          <w:sz w:val="28"/>
          <w:szCs w:val="28"/>
        </w:rPr>
        <w:t>УДК 658</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rPr>
      </w:pP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rPr>
      </w:pPr>
      <w:r w:rsidRPr="00AB244F">
        <w:rPr>
          <w:b/>
          <w:sz w:val="28"/>
          <w:szCs w:val="28"/>
        </w:rPr>
        <w:t>ИННОВАЦИОННЫЕ ТЕХНОЛОГИИ В СТРАТЕГИЧЕСКОМ УПРАВЛЕНИИ ПРЕДПРИЯТИЕМ</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rPr>
          <w:b/>
          <w:sz w:val="28"/>
          <w:szCs w:val="28"/>
        </w:rPr>
      </w:pP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rPr>
      </w:pPr>
      <w:proofErr w:type="spellStart"/>
      <w:r w:rsidRPr="00AB244F">
        <w:rPr>
          <w:b/>
          <w:sz w:val="28"/>
          <w:szCs w:val="28"/>
        </w:rPr>
        <w:t>Баланюк</w:t>
      </w:r>
      <w:proofErr w:type="spellEnd"/>
      <w:r w:rsidRPr="00AB244F">
        <w:rPr>
          <w:b/>
          <w:sz w:val="28"/>
          <w:szCs w:val="28"/>
        </w:rPr>
        <w:t xml:space="preserve"> Л.А., </w:t>
      </w:r>
      <w:proofErr w:type="spellStart"/>
      <w:r w:rsidRPr="00AB244F">
        <w:rPr>
          <w:b/>
          <w:sz w:val="28"/>
          <w:szCs w:val="28"/>
        </w:rPr>
        <w:t>Азаренко</w:t>
      </w:r>
      <w:proofErr w:type="spellEnd"/>
      <w:r w:rsidRPr="00AB244F">
        <w:rPr>
          <w:b/>
          <w:sz w:val="28"/>
          <w:szCs w:val="28"/>
        </w:rPr>
        <w:t xml:space="preserve"> Н.Ю.</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sz w:val="28"/>
          <w:szCs w:val="28"/>
        </w:rPr>
      </w:pPr>
      <w:r w:rsidRPr="00AB244F">
        <w:rPr>
          <w:sz w:val="28"/>
          <w:szCs w:val="28"/>
        </w:rPr>
        <w:t>Брянский государственный инженерно-технологический университет</w:t>
      </w:r>
      <w:r>
        <w:rPr>
          <w:sz w:val="28"/>
          <w:szCs w:val="28"/>
        </w:rPr>
        <w:t>,</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sz w:val="28"/>
          <w:szCs w:val="28"/>
        </w:rPr>
      </w:pPr>
      <w:r w:rsidRPr="00AB244F">
        <w:rPr>
          <w:sz w:val="28"/>
          <w:szCs w:val="28"/>
        </w:rPr>
        <w:t xml:space="preserve">Россия, </w:t>
      </w:r>
      <w:proofErr w:type="gramStart"/>
      <w:r w:rsidRPr="00AB244F">
        <w:rPr>
          <w:sz w:val="28"/>
          <w:szCs w:val="28"/>
        </w:rPr>
        <w:t>г</w:t>
      </w:r>
      <w:proofErr w:type="gramEnd"/>
      <w:r w:rsidRPr="00AB244F">
        <w:rPr>
          <w:sz w:val="28"/>
          <w:szCs w:val="28"/>
        </w:rPr>
        <w:t>. Брянск</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rPr>
          <w:sz w:val="28"/>
          <w:szCs w:val="28"/>
        </w:rPr>
      </w:pPr>
    </w:p>
    <w:p w:rsidR="00A703BF" w:rsidRPr="00AB244F" w:rsidRDefault="00A703BF" w:rsidP="00A703BF">
      <w:pPr>
        <w:pBdr>
          <w:top w:val="single" w:sz="4" w:space="1" w:color="auto"/>
          <w:left w:val="single" w:sz="4" w:space="4" w:color="auto"/>
          <w:bottom w:val="single" w:sz="4" w:space="1" w:color="auto"/>
          <w:right w:val="single" w:sz="4" w:space="4" w:color="auto"/>
        </w:pBdr>
        <w:ind w:firstLine="0"/>
        <w:rPr>
          <w:i/>
          <w:sz w:val="28"/>
          <w:szCs w:val="28"/>
        </w:rPr>
      </w:pPr>
      <w:r w:rsidRPr="00AB244F">
        <w:rPr>
          <w:b/>
          <w:i/>
          <w:sz w:val="28"/>
          <w:szCs w:val="28"/>
        </w:rPr>
        <w:t>Аннотация.</w:t>
      </w:r>
      <w:r w:rsidRPr="00AB244F">
        <w:rPr>
          <w:i/>
          <w:sz w:val="28"/>
          <w:szCs w:val="28"/>
        </w:rPr>
        <w:t xml:space="preserve"> В статье рассмотрены особенности стратегического управления с точки зрения применения инновационных технологий, Определена роль применения инноваций в управлении, проанализированы особенности стратегического управления ООО «</w:t>
      </w:r>
      <w:proofErr w:type="spellStart"/>
      <w:r w:rsidRPr="00AB244F">
        <w:rPr>
          <w:i/>
          <w:sz w:val="28"/>
          <w:szCs w:val="28"/>
        </w:rPr>
        <w:t>Росшина</w:t>
      </w:r>
      <w:proofErr w:type="spellEnd"/>
      <w:r w:rsidRPr="00AB244F">
        <w:rPr>
          <w:i/>
          <w:sz w:val="28"/>
          <w:szCs w:val="28"/>
        </w:rPr>
        <w:t xml:space="preserve"> – </w:t>
      </w:r>
      <w:proofErr w:type="spellStart"/>
      <w:r w:rsidRPr="00AB244F">
        <w:rPr>
          <w:i/>
          <w:sz w:val="28"/>
          <w:szCs w:val="28"/>
        </w:rPr>
        <w:t>Инвест</w:t>
      </w:r>
      <w:proofErr w:type="spellEnd"/>
      <w:r w:rsidRPr="00AB244F">
        <w:rPr>
          <w:i/>
          <w:sz w:val="28"/>
          <w:szCs w:val="28"/>
        </w:rPr>
        <w:t>»</w:t>
      </w:r>
    </w:p>
    <w:p w:rsidR="00A703BF" w:rsidRPr="00AB244F" w:rsidRDefault="00A703BF" w:rsidP="00A703BF">
      <w:pPr>
        <w:pBdr>
          <w:top w:val="single" w:sz="4" w:space="1" w:color="auto"/>
          <w:left w:val="single" w:sz="4" w:space="4" w:color="auto"/>
          <w:bottom w:val="single" w:sz="4" w:space="1" w:color="auto"/>
          <w:right w:val="single" w:sz="4" w:space="4" w:color="auto"/>
        </w:pBdr>
        <w:ind w:firstLine="0"/>
        <w:rPr>
          <w:i/>
          <w:sz w:val="28"/>
          <w:szCs w:val="28"/>
        </w:rPr>
      </w:pPr>
      <w:r w:rsidRPr="00AB244F">
        <w:rPr>
          <w:b/>
          <w:i/>
          <w:sz w:val="28"/>
          <w:szCs w:val="28"/>
        </w:rPr>
        <w:t>Ключевые слова:</w:t>
      </w:r>
      <w:r w:rsidRPr="00AB244F">
        <w:rPr>
          <w:i/>
          <w:sz w:val="28"/>
          <w:szCs w:val="28"/>
        </w:rPr>
        <w:t xml:space="preserve"> стратегическое управление, инновации, технологии управления, управление инновационным развитием.</w:t>
      </w:r>
    </w:p>
    <w:p w:rsidR="00A703BF" w:rsidRDefault="00A703BF" w:rsidP="00A703BF">
      <w:pPr>
        <w:pBdr>
          <w:top w:val="single" w:sz="4" w:space="1" w:color="auto"/>
          <w:left w:val="single" w:sz="4" w:space="4" w:color="auto"/>
          <w:bottom w:val="single" w:sz="4" w:space="1" w:color="auto"/>
          <w:right w:val="single" w:sz="4" w:space="4" w:color="auto"/>
        </w:pBdr>
        <w:rPr>
          <w:sz w:val="28"/>
          <w:szCs w:val="28"/>
        </w:rPr>
      </w:pPr>
    </w:p>
    <w:p w:rsidR="00A703BF" w:rsidRPr="00BB1431"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lang w:val="en-US"/>
        </w:rPr>
      </w:pPr>
      <w:r w:rsidRPr="00BB1431">
        <w:rPr>
          <w:b/>
          <w:sz w:val="28"/>
          <w:szCs w:val="28"/>
          <w:lang w:val="en-US"/>
        </w:rPr>
        <w:t>INNOVATION TECHNOLOGIES IN THE ENTERPRISE STRATEGIC MANAGEMENT</w:t>
      </w:r>
    </w:p>
    <w:p w:rsidR="00A703BF" w:rsidRPr="00BB1431"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lang w:val="en-US"/>
        </w:rPr>
      </w:pPr>
    </w:p>
    <w:p w:rsidR="00A703BF" w:rsidRPr="00DC1015"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lang w:val="en-US"/>
        </w:rPr>
      </w:pPr>
      <w:proofErr w:type="spellStart"/>
      <w:r w:rsidRPr="00DC1015">
        <w:rPr>
          <w:b/>
          <w:sz w:val="28"/>
          <w:szCs w:val="28"/>
          <w:lang w:val="en-US"/>
        </w:rPr>
        <w:t>Balanus</w:t>
      </w:r>
      <w:proofErr w:type="spellEnd"/>
      <w:r w:rsidRPr="00DC1015">
        <w:rPr>
          <w:b/>
          <w:sz w:val="28"/>
          <w:szCs w:val="28"/>
          <w:lang w:val="en-US"/>
        </w:rPr>
        <w:t xml:space="preserve"> L.</w:t>
      </w:r>
      <w:r>
        <w:rPr>
          <w:b/>
          <w:sz w:val="28"/>
          <w:szCs w:val="28"/>
          <w:lang w:val="en-US"/>
        </w:rPr>
        <w:t xml:space="preserve">A., </w:t>
      </w:r>
      <w:proofErr w:type="spellStart"/>
      <w:r>
        <w:rPr>
          <w:b/>
          <w:sz w:val="28"/>
          <w:szCs w:val="28"/>
          <w:lang w:val="en-US"/>
        </w:rPr>
        <w:t>Azarenko</w:t>
      </w:r>
      <w:proofErr w:type="spellEnd"/>
      <w:r>
        <w:rPr>
          <w:b/>
          <w:sz w:val="28"/>
          <w:szCs w:val="28"/>
          <w:lang w:val="en-US"/>
        </w:rPr>
        <w:t xml:space="preserve"> </w:t>
      </w:r>
      <w:proofErr w:type="spellStart"/>
      <w:r>
        <w:rPr>
          <w:b/>
          <w:sz w:val="28"/>
          <w:szCs w:val="28"/>
          <w:lang w:val="en-US"/>
        </w:rPr>
        <w:t>N.</w:t>
      </w:r>
      <w:r w:rsidRPr="00DC1015">
        <w:rPr>
          <w:b/>
          <w:sz w:val="28"/>
          <w:szCs w:val="28"/>
          <w:lang w:val="en-US"/>
        </w:rPr>
        <w:t>Yu</w:t>
      </w:r>
      <w:proofErr w:type="spellEnd"/>
      <w:r w:rsidRPr="00DC1015">
        <w:rPr>
          <w:b/>
          <w:sz w:val="28"/>
          <w:szCs w:val="28"/>
          <w:lang w:val="en-US"/>
        </w:rPr>
        <w:t>.</w:t>
      </w:r>
    </w:p>
    <w:p w:rsidR="00A703BF" w:rsidRPr="00DC1015" w:rsidRDefault="00A703BF" w:rsidP="00A703BF">
      <w:pPr>
        <w:pBdr>
          <w:top w:val="single" w:sz="4" w:space="1" w:color="auto"/>
          <w:left w:val="single" w:sz="4" w:space="4" w:color="auto"/>
          <w:bottom w:val="single" w:sz="4" w:space="1" w:color="auto"/>
          <w:right w:val="single" w:sz="4" w:space="4" w:color="auto"/>
        </w:pBdr>
        <w:ind w:firstLine="0"/>
        <w:jc w:val="center"/>
        <w:rPr>
          <w:sz w:val="28"/>
          <w:szCs w:val="28"/>
          <w:lang w:val="en-US"/>
        </w:rPr>
      </w:pPr>
      <w:r w:rsidRPr="006D1012">
        <w:rPr>
          <w:bCs/>
          <w:sz w:val="28"/>
          <w:szCs w:val="28"/>
          <w:lang w:val="en-US"/>
        </w:rPr>
        <w:t xml:space="preserve">Bryansk </w:t>
      </w:r>
      <w:r>
        <w:rPr>
          <w:bCs/>
          <w:sz w:val="28"/>
          <w:szCs w:val="28"/>
          <w:lang w:val="en-US"/>
        </w:rPr>
        <w:t xml:space="preserve">State </w:t>
      </w:r>
      <w:r w:rsidRPr="006D1012">
        <w:rPr>
          <w:bCs/>
          <w:sz w:val="28"/>
          <w:szCs w:val="28"/>
          <w:lang w:val="en-US"/>
        </w:rPr>
        <w:t>Technological University</w:t>
      </w:r>
      <w:r w:rsidRPr="00262B2D">
        <w:rPr>
          <w:bCs/>
          <w:sz w:val="28"/>
          <w:szCs w:val="28"/>
          <w:lang w:val="en-US"/>
        </w:rPr>
        <w:t xml:space="preserve"> </w:t>
      </w:r>
      <w:r w:rsidRPr="006D1012">
        <w:rPr>
          <w:bCs/>
          <w:sz w:val="28"/>
          <w:szCs w:val="28"/>
          <w:lang w:val="en-US"/>
        </w:rPr>
        <w:t>of Engineering</w:t>
      </w:r>
      <w:r w:rsidRPr="00DC1015">
        <w:rPr>
          <w:sz w:val="28"/>
          <w:szCs w:val="28"/>
          <w:lang w:val="en-US"/>
        </w:rPr>
        <w:t>, Russia, Bryansk</w:t>
      </w:r>
    </w:p>
    <w:p w:rsidR="00A703BF" w:rsidRPr="00DC1015" w:rsidRDefault="00A703BF" w:rsidP="00A703BF">
      <w:pPr>
        <w:pBdr>
          <w:top w:val="single" w:sz="4" w:space="1" w:color="auto"/>
          <w:left w:val="single" w:sz="4" w:space="4" w:color="auto"/>
          <w:bottom w:val="single" w:sz="4" w:space="1" w:color="auto"/>
          <w:right w:val="single" w:sz="4" w:space="4" w:color="auto"/>
        </w:pBdr>
        <w:rPr>
          <w:sz w:val="28"/>
          <w:szCs w:val="28"/>
          <w:lang w:val="en-US"/>
        </w:rPr>
      </w:pPr>
    </w:p>
    <w:p w:rsidR="00A703BF" w:rsidRPr="00D84837" w:rsidRDefault="00A703BF" w:rsidP="00A703BF">
      <w:pPr>
        <w:pBdr>
          <w:top w:val="single" w:sz="4" w:space="1" w:color="auto"/>
          <w:left w:val="single" w:sz="4" w:space="4" w:color="auto"/>
          <w:bottom w:val="single" w:sz="4" w:space="1" w:color="auto"/>
          <w:right w:val="single" w:sz="4" w:space="4" w:color="auto"/>
        </w:pBdr>
        <w:ind w:firstLine="0"/>
        <w:rPr>
          <w:i/>
          <w:sz w:val="28"/>
          <w:szCs w:val="28"/>
          <w:lang w:val="en-US"/>
        </w:rPr>
      </w:pPr>
      <w:r w:rsidRPr="00AA1897">
        <w:rPr>
          <w:b/>
          <w:i/>
          <w:sz w:val="28"/>
          <w:szCs w:val="28"/>
          <w:lang w:val="en-US"/>
        </w:rPr>
        <w:t>Abstract.</w:t>
      </w:r>
      <w:r w:rsidRPr="00D84837">
        <w:rPr>
          <w:i/>
          <w:sz w:val="28"/>
          <w:szCs w:val="28"/>
          <w:lang w:val="en-US"/>
        </w:rPr>
        <w:t xml:space="preserve"> In the article the peculiarities of strategic management from the point of view of the application of innovative technology, Defined the role of innovations in management, the article analyses the peculiarities of strategic management of the company "</w:t>
      </w:r>
      <w:proofErr w:type="spellStart"/>
      <w:r w:rsidRPr="00D84837">
        <w:rPr>
          <w:i/>
          <w:sz w:val="28"/>
          <w:szCs w:val="28"/>
          <w:lang w:val="en-US"/>
        </w:rPr>
        <w:t>Rosshina</w:t>
      </w:r>
      <w:proofErr w:type="spellEnd"/>
      <w:r w:rsidRPr="00D84837">
        <w:rPr>
          <w:i/>
          <w:sz w:val="28"/>
          <w:szCs w:val="28"/>
          <w:lang w:val="en-US"/>
        </w:rPr>
        <w:t xml:space="preserve"> – invest"</w:t>
      </w:r>
    </w:p>
    <w:p w:rsidR="00A703BF" w:rsidRPr="00D84837" w:rsidRDefault="00A703BF" w:rsidP="00A703BF">
      <w:pPr>
        <w:pBdr>
          <w:top w:val="single" w:sz="4" w:space="1" w:color="auto"/>
          <w:left w:val="single" w:sz="4" w:space="4" w:color="auto"/>
          <w:bottom w:val="single" w:sz="4" w:space="1" w:color="auto"/>
          <w:right w:val="single" w:sz="4" w:space="4" w:color="auto"/>
        </w:pBdr>
        <w:ind w:firstLine="0"/>
        <w:rPr>
          <w:i/>
          <w:sz w:val="28"/>
          <w:szCs w:val="28"/>
          <w:lang w:val="en-US"/>
        </w:rPr>
      </w:pPr>
      <w:r w:rsidRPr="00AA1897">
        <w:rPr>
          <w:b/>
          <w:i/>
          <w:sz w:val="28"/>
          <w:szCs w:val="28"/>
          <w:lang w:val="en-US"/>
        </w:rPr>
        <w:t xml:space="preserve">Key words: </w:t>
      </w:r>
      <w:r w:rsidRPr="00D84837">
        <w:rPr>
          <w:i/>
          <w:sz w:val="28"/>
          <w:szCs w:val="28"/>
          <w:lang w:val="en-US"/>
        </w:rPr>
        <w:t>strategic management, innovation, technology management, management of innovative development.</w:t>
      </w:r>
    </w:p>
    <w:p w:rsidR="00A703BF" w:rsidRPr="00BB1431" w:rsidRDefault="00A703BF" w:rsidP="00A703BF">
      <w:pPr>
        <w:pBdr>
          <w:top w:val="single" w:sz="4" w:space="1" w:color="auto"/>
          <w:left w:val="single" w:sz="4" w:space="4" w:color="auto"/>
          <w:bottom w:val="single" w:sz="4" w:space="1" w:color="auto"/>
          <w:right w:val="single" w:sz="4" w:space="4" w:color="auto"/>
        </w:pBdr>
        <w:ind w:firstLine="0"/>
        <w:rPr>
          <w:i/>
          <w:sz w:val="28"/>
          <w:szCs w:val="28"/>
          <w:lang w:val="en-US"/>
        </w:rPr>
      </w:pPr>
    </w:p>
    <w:p w:rsidR="00A703BF" w:rsidRPr="00AB244F" w:rsidRDefault="00A703BF" w:rsidP="00A703BF">
      <w:pPr>
        <w:pStyle w:val="a6"/>
        <w:pBdr>
          <w:top w:val="single" w:sz="4" w:space="1" w:color="auto"/>
          <w:left w:val="single" w:sz="4" w:space="4" w:color="auto"/>
          <w:bottom w:val="single" w:sz="4" w:space="1" w:color="auto"/>
          <w:right w:val="single" w:sz="4" w:space="4" w:color="auto"/>
        </w:pBdr>
        <w:spacing w:after="0" w:line="240" w:lineRule="auto"/>
        <w:ind w:left="0" w:firstLine="567"/>
        <w:rPr>
          <w:rFonts w:ascii="Times New Roman" w:hAnsi="Times New Roman"/>
          <w:sz w:val="28"/>
          <w:szCs w:val="28"/>
        </w:rPr>
      </w:pPr>
      <w:r w:rsidRPr="00AB244F">
        <w:rPr>
          <w:rFonts w:ascii="Times New Roman" w:hAnsi="Times New Roman"/>
          <w:sz w:val="28"/>
          <w:szCs w:val="28"/>
        </w:rPr>
        <w:t>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Ссылка [1].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Ссылка [3, с.24].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 Те</w:t>
      </w:r>
      <w:proofErr w:type="gramStart"/>
      <w:r w:rsidRPr="00AB244F">
        <w:rPr>
          <w:rFonts w:ascii="Times New Roman" w:hAnsi="Times New Roman"/>
          <w:sz w:val="28"/>
          <w:szCs w:val="28"/>
        </w:rPr>
        <w:t>кст ст</w:t>
      </w:r>
      <w:proofErr w:type="gramEnd"/>
      <w:r w:rsidRPr="00AB244F">
        <w:rPr>
          <w:rFonts w:ascii="Times New Roman" w:hAnsi="Times New Roman"/>
          <w:sz w:val="28"/>
          <w:szCs w:val="28"/>
        </w:rPr>
        <w:t>атьи.</w:t>
      </w:r>
    </w:p>
    <w:p w:rsidR="00A703BF" w:rsidRPr="00AB244F" w:rsidRDefault="00A703BF" w:rsidP="00A703BF">
      <w:pPr>
        <w:pBdr>
          <w:top w:val="single" w:sz="4" w:space="1" w:color="auto"/>
          <w:left w:val="single" w:sz="4" w:space="4" w:color="auto"/>
          <w:bottom w:val="single" w:sz="4" w:space="1" w:color="auto"/>
          <w:right w:val="single" w:sz="4" w:space="4" w:color="auto"/>
        </w:pBdr>
        <w:rPr>
          <w:sz w:val="28"/>
          <w:szCs w:val="28"/>
        </w:rPr>
      </w:pPr>
    </w:p>
    <w:p w:rsidR="00A703BF" w:rsidRPr="00AB244F" w:rsidRDefault="00A703BF" w:rsidP="00A703BF">
      <w:pPr>
        <w:pBdr>
          <w:top w:val="single" w:sz="4" w:space="1" w:color="auto"/>
          <w:left w:val="single" w:sz="4" w:space="4" w:color="auto"/>
          <w:bottom w:val="single" w:sz="4" w:space="1" w:color="auto"/>
          <w:right w:val="single" w:sz="4" w:space="4" w:color="auto"/>
        </w:pBdr>
        <w:ind w:firstLine="0"/>
        <w:jc w:val="center"/>
        <w:rPr>
          <w:b/>
          <w:sz w:val="28"/>
          <w:szCs w:val="28"/>
        </w:rPr>
      </w:pPr>
      <w:r w:rsidRPr="00AB244F">
        <w:rPr>
          <w:b/>
          <w:sz w:val="28"/>
          <w:szCs w:val="28"/>
        </w:rPr>
        <w:t>Библиографический список</w:t>
      </w:r>
    </w:p>
    <w:p w:rsidR="00A703BF" w:rsidRPr="00AB244F" w:rsidRDefault="00A703BF" w:rsidP="00A703BF">
      <w:pPr>
        <w:pBdr>
          <w:top w:val="single" w:sz="4" w:space="1" w:color="auto"/>
          <w:left w:val="single" w:sz="4" w:space="4" w:color="auto"/>
          <w:bottom w:val="single" w:sz="4" w:space="1" w:color="auto"/>
          <w:right w:val="single" w:sz="4" w:space="4" w:color="auto"/>
        </w:pBdr>
        <w:rPr>
          <w:sz w:val="28"/>
          <w:szCs w:val="28"/>
        </w:rPr>
      </w:pPr>
      <w:r w:rsidRPr="00AB244F">
        <w:rPr>
          <w:sz w:val="28"/>
          <w:szCs w:val="28"/>
        </w:rPr>
        <w:t xml:space="preserve">1. Кузнецов О.И., </w:t>
      </w:r>
      <w:proofErr w:type="spellStart"/>
      <w:r w:rsidRPr="00AB244F">
        <w:rPr>
          <w:sz w:val="28"/>
          <w:szCs w:val="28"/>
        </w:rPr>
        <w:t>Махметова</w:t>
      </w:r>
      <w:proofErr w:type="spellEnd"/>
      <w:r w:rsidRPr="00AB244F">
        <w:rPr>
          <w:sz w:val="28"/>
          <w:szCs w:val="28"/>
        </w:rPr>
        <w:t xml:space="preserve"> А.Е. Инновационные технологии в управлении бизнес-процессами предприятий // Вестник СГТУ. – 2013. – №1 (69). URL: http:// cyberleninka.ru/article/n/innovatsionnye-tehnologii-v-</w:t>
      </w:r>
      <w:bookmarkStart w:id="0" w:name="_GoBack"/>
      <w:bookmarkEnd w:id="0"/>
      <w:r w:rsidRPr="00AB244F">
        <w:rPr>
          <w:sz w:val="28"/>
          <w:szCs w:val="28"/>
        </w:rPr>
        <w:t>upravlenii-biznes-protsessami-predpriyatiy (дата обращения: 12.10.2017). </w:t>
      </w:r>
    </w:p>
    <w:p w:rsidR="00A703BF" w:rsidRDefault="00A703BF" w:rsidP="00A703BF">
      <w:pPr>
        <w:pBdr>
          <w:top w:val="single" w:sz="4" w:space="1" w:color="auto"/>
          <w:left w:val="single" w:sz="4" w:space="4" w:color="auto"/>
          <w:bottom w:val="single" w:sz="4" w:space="1" w:color="auto"/>
          <w:right w:val="single" w:sz="4" w:space="4" w:color="auto"/>
        </w:pBdr>
        <w:rPr>
          <w:sz w:val="28"/>
          <w:szCs w:val="28"/>
        </w:rPr>
      </w:pPr>
      <w:r w:rsidRPr="00AB244F">
        <w:rPr>
          <w:sz w:val="28"/>
          <w:szCs w:val="28"/>
        </w:rPr>
        <w:t>2. Чернова А. С. Стратегическое управление инновационным развитием предприятий // Молодой ученый. – 2014. – №21. – С. 458-460.</w:t>
      </w:r>
    </w:p>
    <w:p w:rsidR="00A703BF" w:rsidRPr="00AB244F" w:rsidRDefault="00A703BF" w:rsidP="00A703BF">
      <w:pPr>
        <w:pBdr>
          <w:top w:val="single" w:sz="4" w:space="1" w:color="auto"/>
          <w:left w:val="single" w:sz="4" w:space="4" w:color="auto"/>
          <w:bottom w:val="single" w:sz="4" w:space="1" w:color="auto"/>
          <w:right w:val="single" w:sz="4" w:space="4" w:color="auto"/>
        </w:pBdr>
        <w:rPr>
          <w:b/>
          <w:sz w:val="28"/>
          <w:szCs w:val="28"/>
        </w:rPr>
      </w:pPr>
    </w:p>
    <w:p w:rsidR="007F37E4" w:rsidRPr="00A703BF" w:rsidRDefault="007F37E4" w:rsidP="00A703BF">
      <w:pPr>
        <w:pStyle w:val="Default"/>
        <w:ind w:right="-428"/>
        <w:rPr>
          <w:sz w:val="28"/>
          <w:szCs w:val="28"/>
        </w:rPr>
      </w:pPr>
    </w:p>
    <w:sectPr w:rsidR="007F37E4" w:rsidRPr="00A703BF" w:rsidSect="009B6C9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2B8"/>
    <w:multiLevelType w:val="multilevel"/>
    <w:tmpl w:val="5E3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90"/>
  <w:displayHorizontalDrawingGridEvery w:val="2"/>
  <w:characterSpacingControl w:val="doNotCompress"/>
  <w:compat/>
  <w:rsids>
    <w:rsidRoot w:val="0028081D"/>
    <w:rsid w:val="000517A1"/>
    <w:rsid w:val="00060F42"/>
    <w:rsid w:val="00085AE7"/>
    <w:rsid w:val="000B1C1A"/>
    <w:rsid w:val="000C1BE7"/>
    <w:rsid w:val="000D0862"/>
    <w:rsid w:val="000E685F"/>
    <w:rsid w:val="001109A9"/>
    <w:rsid w:val="0013101D"/>
    <w:rsid w:val="001834D7"/>
    <w:rsid w:val="001E758A"/>
    <w:rsid w:val="0020419D"/>
    <w:rsid w:val="0028081D"/>
    <w:rsid w:val="003470E2"/>
    <w:rsid w:val="003954EB"/>
    <w:rsid w:val="003B4CE0"/>
    <w:rsid w:val="003C2889"/>
    <w:rsid w:val="0042043A"/>
    <w:rsid w:val="004D606A"/>
    <w:rsid w:val="005F123D"/>
    <w:rsid w:val="00614AAA"/>
    <w:rsid w:val="0063649D"/>
    <w:rsid w:val="00677146"/>
    <w:rsid w:val="006852B5"/>
    <w:rsid w:val="00704856"/>
    <w:rsid w:val="00713426"/>
    <w:rsid w:val="00796223"/>
    <w:rsid w:val="007F37E4"/>
    <w:rsid w:val="00804318"/>
    <w:rsid w:val="00851018"/>
    <w:rsid w:val="0086056E"/>
    <w:rsid w:val="008E6655"/>
    <w:rsid w:val="00944F36"/>
    <w:rsid w:val="009562BC"/>
    <w:rsid w:val="0098208A"/>
    <w:rsid w:val="009A4D32"/>
    <w:rsid w:val="009B6C91"/>
    <w:rsid w:val="009E4356"/>
    <w:rsid w:val="00A42311"/>
    <w:rsid w:val="00A703BF"/>
    <w:rsid w:val="00A87CEB"/>
    <w:rsid w:val="00B06976"/>
    <w:rsid w:val="00B2505D"/>
    <w:rsid w:val="00C10D21"/>
    <w:rsid w:val="00C67DBD"/>
    <w:rsid w:val="00CE304F"/>
    <w:rsid w:val="00D2361D"/>
    <w:rsid w:val="00D36934"/>
    <w:rsid w:val="00D50B13"/>
    <w:rsid w:val="00D848A4"/>
    <w:rsid w:val="00DA4CEF"/>
    <w:rsid w:val="00E33330"/>
    <w:rsid w:val="00E369C7"/>
    <w:rsid w:val="00E42399"/>
    <w:rsid w:val="00E52147"/>
    <w:rsid w:val="00E642E8"/>
    <w:rsid w:val="00E8652B"/>
    <w:rsid w:val="00F33EBF"/>
    <w:rsid w:val="00F53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1D"/>
    <w:pPr>
      <w:spacing w:after="0" w:line="240" w:lineRule="auto"/>
      <w:ind w:firstLine="709"/>
      <w:jc w:val="both"/>
    </w:pPr>
    <w:rPr>
      <w:rFonts w:ascii="Times New Roman" w:eastAsia="Times New Roman" w:hAnsi="Times New Roman" w:cs="Times New Roman"/>
      <w:color w:val="000000"/>
      <w:sz w:val="18"/>
      <w:szCs w:val="18"/>
      <w:lang w:eastAsia="ru-RU"/>
    </w:rPr>
  </w:style>
  <w:style w:type="paragraph" w:styleId="1">
    <w:name w:val="heading 1"/>
    <w:basedOn w:val="a"/>
    <w:next w:val="a"/>
    <w:link w:val="10"/>
    <w:qFormat/>
    <w:rsid w:val="008E6655"/>
    <w:pPr>
      <w:keepNext/>
      <w:ind w:firstLine="0"/>
      <w:jc w:val="left"/>
      <w:outlineLvl w:val="0"/>
    </w:pPr>
    <w:rPr>
      <w:color w:val="auto"/>
      <w:sz w:val="28"/>
      <w:szCs w:val="24"/>
    </w:rPr>
  </w:style>
  <w:style w:type="paragraph" w:styleId="3">
    <w:name w:val="heading 3"/>
    <w:basedOn w:val="a"/>
    <w:next w:val="a"/>
    <w:link w:val="30"/>
    <w:qFormat/>
    <w:rsid w:val="008E6655"/>
    <w:pPr>
      <w:keepNext/>
      <w:ind w:firstLine="0"/>
      <w:jc w:val="center"/>
      <w:outlineLvl w:val="2"/>
    </w:pPr>
    <w:rPr>
      <w:b/>
      <w:bCs/>
      <w:color w:val="auto"/>
      <w:sz w:val="24"/>
      <w:szCs w:val="24"/>
    </w:rPr>
  </w:style>
  <w:style w:type="paragraph" w:styleId="4">
    <w:name w:val="heading 4"/>
    <w:basedOn w:val="a"/>
    <w:next w:val="a"/>
    <w:link w:val="40"/>
    <w:qFormat/>
    <w:rsid w:val="008E6655"/>
    <w:pPr>
      <w:keepNext/>
      <w:ind w:firstLine="0"/>
      <w:jc w:val="left"/>
      <w:outlineLvl w:val="3"/>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8081D"/>
    <w:pPr>
      <w:jc w:val="center"/>
    </w:pPr>
    <w:rPr>
      <w:b/>
      <w:bCs/>
      <w:sz w:val="32"/>
    </w:rPr>
  </w:style>
  <w:style w:type="character" w:customStyle="1" w:styleId="a4">
    <w:name w:val="Название Знак"/>
    <w:basedOn w:val="a0"/>
    <w:link w:val="a3"/>
    <w:uiPriority w:val="99"/>
    <w:rsid w:val="0028081D"/>
    <w:rPr>
      <w:rFonts w:ascii="Times New Roman" w:eastAsia="Times New Roman" w:hAnsi="Times New Roman" w:cs="Times New Roman"/>
      <w:b/>
      <w:bCs/>
      <w:color w:val="000000"/>
      <w:sz w:val="32"/>
      <w:szCs w:val="18"/>
      <w:lang w:eastAsia="ru-RU"/>
    </w:rPr>
  </w:style>
  <w:style w:type="character" w:customStyle="1" w:styleId="10">
    <w:name w:val="Заголовок 1 Знак"/>
    <w:basedOn w:val="a0"/>
    <w:link w:val="1"/>
    <w:rsid w:val="008E665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E6655"/>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8E6655"/>
    <w:rPr>
      <w:rFonts w:ascii="Times New Roman" w:eastAsia="Times New Roman" w:hAnsi="Times New Roman" w:cs="Times New Roman"/>
      <w:b/>
      <w:bCs/>
      <w:sz w:val="24"/>
      <w:szCs w:val="24"/>
      <w:lang w:eastAsia="ru-RU"/>
    </w:rPr>
  </w:style>
  <w:style w:type="paragraph" w:customStyle="1" w:styleId="Default">
    <w:name w:val="Default"/>
    <w:rsid w:val="000B1C1A"/>
    <w:pPr>
      <w:autoSpaceDE w:val="0"/>
      <w:autoSpaceDN w:val="0"/>
      <w:adjustRightInd w:val="0"/>
      <w:spacing w:after="0" w:line="240" w:lineRule="auto"/>
    </w:pPr>
    <w:rPr>
      <w:rFonts w:ascii="Bookman Old Style" w:hAnsi="Bookman Old Style" w:cs="Bookman Old Style"/>
      <w:color w:val="000000"/>
      <w:sz w:val="24"/>
      <w:szCs w:val="24"/>
    </w:rPr>
  </w:style>
  <w:style w:type="character" w:styleId="a5">
    <w:name w:val="Hyperlink"/>
    <w:basedOn w:val="a0"/>
    <w:uiPriority w:val="99"/>
    <w:unhideWhenUsed/>
    <w:rsid w:val="003470E2"/>
    <w:rPr>
      <w:color w:val="0000FF" w:themeColor="hyperlink"/>
      <w:u w:val="single"/>
    </w:rPr>
  </w:style>
  <w:style w:type="paragraph" w:styleId="a6">
    <w:name w:val="List Paragraph"/>
    <w:basedOn w:val="a"/>
    <w:uiPriority w:val="34"/>
    <w:qFormat/>
    <w:rsid w:val="00A703BF"/>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74864219">
      <w:bodyDiv w:val="1"/>
      <w:marLeft w:val="0"/>
      <w:marRight w:val="0"/>
      <w:marTop w:val="0"/>
      <w:marBottom w:val="0"/>
      <w:divBdr>
        <w:top w:val="none" w:sz="0" w:space="0" w:color="auto"/>
        <w:left w:val="none" w:sz="0" w:space="0" w:color="auto"/>
        <w:bottom w:val="none" w:sz="0" w:space="0" w:color="auto"/>
        <w:right w:val="none" w:sz="0" w:space="0" w:color="auto"/>
      </w:divBdr>
      <w:divsChild>
        <w:div w:id="1052312458">
          <w:marLeft w:val="90"/>
          <w:marRight w:val="0"/>
          <w:marTop w:val="0"/>
          <w:marBottom w:val="0"/>
          <w:divBdr>
            <w:top w:val="none" w:sz="0" w:space="0" w:color="auto"/>
            <w:left w:val="none" w:sz="0" w:space="0" w:color="auto"/>
            <w:bottom w:val="none" w:sz="0" w:space="0" w:color="auto"/>
            <w:right w:val="none" w:sz="0" w:space="0" w:color="auto"/>
          </w:divBdr>
          <w:divsChild>
            <w:div w:id="9873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12750">
      <w:bodyDiv w:val="1"/>
      <w:marLeft w:val="0"/>
      <w:marRight w:val="0"/>
      <w:marTop w:val="0"/>
      <w:marBottom w:val="0"/>
      <w:divBdr>
        <w:top w:val="none" w:sz="0" w:space="0" w:color="auto"/>
        <w:left w:val="none" w:sz="0" w:space="0" w:color="auto"/>
        <w:bottom w:val="none" w:sz="0" w:space="0" w:color="auto"/>
        <w:right w:val="none" w:sz="0" w:space="0" w:color="auto"/>
      </w:divBdr>
    </w:div>
    <w:div w:id="1990671313">
      <w:bodyDiv w:val="1"/>
      <w:marLeft w:val="0"/>
      <w:marRight w:val="0"/>
      <w:marTop w:val="0"/>
      <w:marBottom w:val="0"/>
      <w:divBdr>
        <w:top w:val="none" w:sz="0" w:space="0" w:color="auto"/>
        <w:left w:val="none" w:sz="0" w:space="0" w:color="auto"/>
        <w:bottom w:val="none" w:sz="0" w:space="0" w:color="auto"/>
        <w:right w:val="none" w:sz="0" w:space="0" w:color="auto"/>
      </w:divBdr>
    </w:div>
    <w:div w:id="20963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ode.com/online/udc/" TargetMode="External"/><Relationship Id="rId3" Type="http://schemas.openxmlformats.org/officeDocument/2006/relationships/styles" Target="styles.xml"/><Relationship Id="rId7" Type="http://schemas.openxmlformats.org/officeDocument/2006/relationships/hyperlink" Target="mailto:conferencecde@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8B079-2A0B-4599-A880-74C70E7C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10829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Бгита</cp:lastModifiedBy>
  <cp:revision>2</cp:revision>
  <dcterms:created xsi:type="dcterms:W3CDTF">2018-01-29T12:18:00Z</dcterms:created>
  <dcterms:modified xsi:type="dcterms:W3CDTF">2018-01-29T12:18:00Z</dcterms:modified>
</cp:coreProperties>
</file>